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A9" w:rsidRPr="00F13A75" w:rsidRDefault="00F13A75" w:rsidP="00663FA9">
      <w:pPr>
        <w:spacing w:before="1" w:line="277" w:lineRule="exact"/>
        <w:ind w:right="288"/>
        <w:jc w:val="right"/>
        <w:textAlignment w:val="baseline"/>
        <w:rPr>
          <w:rFonts w:eastAsia="Verdana"/>
          <w:b/>
          <w:i/>
          <w:color w:val="000000"/>
          <w:spacing w:val="-2"/>
          <w:sz w:val="24"/>
          <w:szCs w:val="24"/>
          <w:lang w:val="bg-BG"/>
        </w:rPr>
      </w:pPr>
      <w:r w:rsidRPr="00F13A75">
        <w:rPr>
          <w:rFonts w:eastAsia="Verdana"/>
          <w:b/>
          <w:i/>
          <w:color w:val="000000"/>
          <w:spacing w:val="-2"/>
          <w:sz w:val="24"/>
          <w:szCs w:val="24"/>
          <w:lang w:val="bg-BG"/>
        </w:rPr>
        <w:t>Приложение № 1</w:t>
      </w:r>
    </w:p>
    <w:p w:rsidR="00663FA9" w:rsidRPr="00A57CC1" w:rsidRDefault="00663FA9" w:rsidP="00663FA9">
      <w:pPr>
        <w:spacing w:before="268" w:line="277" w:lineRule="exact"/>
        <w:jc w:val="center"/>
        <w:textAlignment w:val="baseline"/>
        <w:rPr>
          <w:rFonts w:eastAsia="Verdana"/>
          <w:b/>
          <w:color w:val="000000"/>
          <w:spacing w:val="7"/>
          <w:sz w:val="24"/>
          <w:szCs w:val="24"/>
          <w:lang w:val="bg-BG"/>
        </w:rPr>
      </w:pPr>
      <w:r w:rsidRPr="00A57CC1">
        <w:rPr>
          <w:rFonts w:eastAsia="Verdana"/>
          <w:b/>
          <w:color w:val="000000"/>
          <w:spacing w:val="7"/>
          <w:sz w:val="24"/>
          <w:szCs w:val="24"/>
          <w:lang w:val="bg-BG"/>
        </w:rPr>
        <w:t>К А Р Т А</w:t>
      </w:r>
    </w:p>
    <w:p w:rsidR="00663FA9" w:rsidRDefault="00663FA9" w:rsidP="00663FA9">
      <w:pPr>
        <w:spacing w:before="275" w:line="277" w:lineRule="exact"/>
        <w:jc w:val="center"/>
        <w:textAlignment w:val="baseline"/>
        <w:rPr>
          <w:rFonts w:eastAsia="Verdana"/>
          <w:b/>
          <w:color w:val="000000"/>
          <w:spacing w:val="-3"/>
          <w:sz w:val="24"/>
          <w:szCs w:val="24"/>
          <w:lang w:val="bg-BG"/>
        </w:rPr>
      </w:pPr>
      <w:r w:rsidRPr="00A57CC1">
        <w:rPr>
          <w:rFonts w:eastAsia="Verdana"/>
          <w:b/>
          <w:color w:val="000000"/>
          <w:spacing w:val="-3"/>
          <w:sz w:val="24"/>
          <w:szCs w:val="24"/>
          <w:lang w:val="bg-BG"/>
        </w:rPr>
        <w:t>за оценка на бизнес</w:t>
      </w:r>
      <w:r w:rsidR="009E761A">
        <w:rPr>
          <w:rFonts w:eastAsia="Verdana"/>
          <w:b/>
          <w:color w:val="000000"/>
          <w:spacing w:val="-3"/>
          <w:sz w:val="24"/>
          <w:szCs w:val="24"/>
          <w:lang w:val="bg-BG"/>
        </w:rPr>
        <w:t xml:space="preserve"> </w:t>
      </w:r>
      <w:r w:rsidR="00A57CC1">
        <w:rPr>
          <w:rFonts w:eastAsia="Verdana"/>
          <w:b/>
          <w:color w:val="000000"/>
          <w:spacing w:val="-3"/>
          <w:sz w:val="24"/>
          <w:szCs w:val="24"/>
          <w:lang w:val="bg-BG"/>
        </w:rPr>
        <w:t>програма</w:t>
      </w:r>
    </w:p>
    <w:p w:rsidR="00F8644D" w:rsidRPr="00A57CC1" w:rsidRDefault="00F8644D" w:rsidP="00663FA9">
      <w:pPr>
        <w:spacing w:before="275" w:line="277" w:lineRule="exact"/>
        <w:jc w:val="center"/>
        <w:textAlignment w:val="baseline"/>
        <w:rPr>
          <w:rFonts w:eastAsia="Verdana"/>
          <w:b/>
          <w:color w:val="000000"/>
          <w:spacing w:val="-3"/>
          <w:sz w:val="24"/>
          <w:szCs w:val="24"/>
          <w:lang w:val="bg-BG"/>
        </w:rPr>
      </w:pPr>
    </w:p>
    <w:p w:rsidR="00A57CC1" w:rsidRDefault="00A57CC1" w:rsidP="00A57CC1">
      <w:pPr>
        <w:tabs>
          <w:tab w:val="left" w:leader="dot" w:pos="5688"/>
        </w:tabs>
        <w:spacing w:line="276" w:lineRule="exact"/>
        <w:jc w:val="both"/>
        <w:textAlignment w:val="baseline"/>
        <w:rPr>
          <w:rFonts w:eastAsia="Verdana"/>
          <w:color w:val="000000"/>
          <w:spacing w:val="-11"/>
          <w:sz w:val="24"/>
          <w:szCs w:val="24"/>
          <w:lang w:val="bg-BG"/>
        </w:rPr>
      </w:pPr>
      <w:r>
        <w:rPr>
          <w:rFonts w:eastAsia="Verdana"/>
          <w:b/>
          <w:color w:val="000000"/>
          <w:sz w:val="24"/>
          <w:szCs w:val="24"/>
        </w:rPr>
        <w:t>_______________________________</w:t>
      </w:r>
      <w:r w:rsidRPr="00663FA9">
        <w:rPr>
          <w:rFonts w:eastAsia="Verdana"/>
          <w:color w:val="000000"/>
          <w:spacing w:val="-12"/>
          <w:sz w:val="24"/>
          <w:szCs w:val="24"/>
        </w:rPr>
        <w:t>______________________________________</w:t>
      </w:r>
      <w:r w:rsidR="00663FA9" w:rsidRPr="00663FA9">
        <w:rPr>
          <w:rFonts w:eastAsia="Verdana"/>
          <w:color w:val="000000"/>
          <w:spacing w:val="-11"/>
          <w:sz w:val="24"/>
          <w:szCs w:val="24"/>
          <w:lang w:val="bg-BG"/>
        </w:rPr>
        <w:t xml:space="preserve"> участник в </w:t>
      </w:r>
    </w:p>
    <w:p w:rsidR="00A57CC1" w:rsidRDefault="00A57CC1" w:rsidP="00A57CC1">
      <w:pPr>
        <w:tabs>
          <w:tab w:val="left" w:leader="dot" w:pos="5688"/>
        </w:tabs>
        <w:spacing w:line="276" w:lineRule="exact"/>
        <w:jc w:val="both"/>
        <w:textAlignment w:val="baseline"/>
        <w:rPr>
          <w:rFonts w:eastAsia="Verdana"/>
          <w:color w:val="000000"/>
          <w:spacing w:val="-11"/>
          <w:sz w:val="24"/>
          <w:szCs w:val="24"/>
          <w:lang w:val="bg-BG"/>
        </w:rPr>
      </w:pPr>
    </w:p>
    <w:p w:rsidR="00A57CC1" w:rsidRDefault="00663FA9" w:rsidP="00A57CC1">
      <w:pPr>
        <w:tabs>
          <w:tab w:val="left" w:leader="dot" w:pos="5688"/>
        </w:tabs>
        <w:spacing w:line="276" w:lineRule="exact"/>
        <w:jc w:val="both"/>
        <w:textAlignment w:val="baseline"/>
        <w:rPr>
          <w:rFonts w:eastAsia="Verdana"/>
          <w:color w:val="000000"/>
          <w:spacing w:val="-12"/>
          <w:sz w:val="24"/>
          <w:szCs w:val="24"/>
        </w:rPr>
      </w:pPr>
      <w:r w:rsidRPr="00663FA9">
        <w:rPr>
          <w:rFonts w:eastAsia="Verdana"/>
          <w:color w:val="000000"/>
          <w:spacing w:val="-11"/>
          <w:sz w:val="24"/>
          <w:szCs w:val="24"/>
          <w:lang w:val="bg-BG"/>
        </w:rPr>
        <w:t>конкурса за управител</w:t>
      </w:r>
      <w:r w:rsidR="00A57CC1">
        <w:rPr>
          <w:rFonts w:eastAsia="Verdana"/>
          <w:color w:val="000000"/>
          <w:spacing w:val="-11"/>
          <w:sz w:val="24"/>
          <w:szCs w:val="24"/>
          <w:lang w:val="bg-BG"/>
        </w:rPr>
        <w:t xml:space="preserve"> н</w:t>
      </w:r>
      <w:r w:rsidRPr="00663FA9">
        <w:rPr>
          <w:rFonts w:eastAsia="Verdana"/>
          <w:color w:val="000000"/>
          <w:spacing w:val="-16"/>
          <w:sz w:val="24"/>
          <w:szCs w:val="24"/>
          <w:lang w:val="bg-BG"/>
        </w:rPr>
        <w:t>а</w:t>
      </w:r>
      <w:r w:rsidR="00A57CC1">
        <w:rPr>
          <w:rFonts w:eastAsia="Verdana"/>
          <w:b/>
          <w:color w:val="000000"/>
          <w:sz w:val="24"/>
          <w:szCs w:val="24"/>
        </w:rPr>
        <w:t>___________________________</w:t>
      </w:r>
      <w:r w:rsidR="00A57CC1" w:rsidRPr="00663FA9">
        <w:rPr>
          <w:rFonts w:eastAsia="Verdana"/>
          <w:color w:val="000000"/>
          <w:spacing w:val="-12"/>
          <w:sz w:val="24"/>
          <w:szCs w:val="24"/>
        </w:rPr>
        <w:t>__</w:t>
      </w:r>
      <w:r w:rsidR="00A57CC1">
        <w:rPr>
          <w:rFonts w:eastAsia="Verdana"/>
          <w:color w:val="000000"/>
          <w:spacing w:val="-12"/>
          <w:sz w:val="24"/>
          <w:szCs w:val="24"/>
        </w:rPr>
        <w:t>___________________</w:t>
      </w:r>
      <w:r w:rsidR="00A57CC1" w:rsidRPr="00663FA9">
        <w:rPr>
          <w:rFonts w:eastAsia="Verdana"/>
          <w:color w:val="000000"/>
          <w:spacing w:val="-12"/>
          <w:sz w:val="24"/>
          <w:szCs w:val="24"/>
        </w:rPr>
        <w:t>____</w:t>
      </w:r>
    </w:p>
    <w:p w:rsidR="00A57CC1" w:rsidRDefault="00A57CC1" w:rsidP="00A57CC1">
      <w:pPr>
        <w:tabs>
          <w:tab w:val="left" w:leader="dot" w:pos="5688"/>
        </w:tabs>
        <w:spacing w:line="276" w:lineRule="exact"/>
        <w:textAlignment w:val="baseline"/>
        <w:rPr>
          <w:rFonts w:eastAsia="Verdana"/>
          <w:color w:val="000000"/>
          <w:spacing w:val="-12"/>
          <w:sz w:val="24"/>
          <w:szCs w:val="24"/>
        </w:rPr>
      </w:pPr>
    </w:p>
    <w:p w:rsidR="00663FA9" w:rsidRDefault="00663FA9" w:rsidP="00A57CC1">
      <w:pPr>
        <w:tabs>
          <w:tab w:val="left" w:leader="dot" w:pos="5688"/>
        </w:tabs>
        <w:spacing w:line="276" w:lineRule="exact"/>
        <w:jc w:val="both"/>
        <w:textAlignment w:val="baseline"/>
        <w:rPr>
          <w:rFonts w:eastAsia="Verdana"/>
          <w:color w:val="000000"/>
          <w:spacing w:val="-9"/>
          <w:sz w:val="24"/>
          <w:szCs w:val="24"/>
          <w:lang w:val="bg-BG"/>
        </w:rPr>
      </w:pPr>
      <w:r w:rsidRPr="00663FA9">
        <w:rPr>
          <w:rFonts w:eastAsia="Verdana"/>
          <w:color w:val="000000"/>
          <w:spacing w:val="-9"/>
          <w:sz w:val="24"/>
          <w:szCs w:val="24"/>
          <w:lang w:val="bg-BG"/>
        </w:rPr>
        <w:t>Моля, отбележете вашата оценка по възходящата скала от 1 до 6 (от много неподходящ до много подходящ) със знак “Х” в съответното поле като имате предвид описанието на показателите представено по</w:t>
      </w:r>
      <w:r w:rsidRPr="00663FA9">
        <w:rPr>
          <w:rFonts w:eastAsia="Times New Roman"/>
          <w:color w:val="000000"/>
          <w:spacing w:val="-9"/>
          <w:sz w:val="24"/>
          <w:szCs w:val="24"/>
          <w:lang w:val="bg-BG"/>
        </w:rPr>
        <w:t>-</w:t>
      </w:r>
      <w:r w:rsidRPr="00663FA9">
        <w:rPr>
          <w:rFonts w:eastAsia="Verdana"/>
          <w:color w:val="000000"/>
          <w:spacing w:val="-9"/>
          <w:sz w:val="24"/>
          <w:szCs w:val="24"/>
          <w:lang w:val="bg-BG"/>
        </w:rPr>
        <w:t>долу.</w:t>
      </w:r>
    </w:p>
    <w:p w:rsidR="00F8644D" w:rsidRPr="00663FA9" w:rsidRDefault="00F8644D" w:rsidP="00A57CC1">
      <w:pPr>
        <w:tabs>
          <w:tab w:val="left" w:leader="dot" w:pos="5688"/>
        </w:tabs>
        <w:spacing w:line="276" w:lineRule="exact"/>
        <w:jc w:val="both"/>
        <w:textAlignment w:val="baseline"/>
        <w:rPr>
          <w:rFonts w:eastAsia="Verdana"/>
          <w:color w:val="000000"/>
          <w:spacing w:val="-9"/>
          <w:sz w:val="24"/>
          <w:szCs w:val="24"/>
          <w:lang w:val="bg-BG"/>
        </w:rPr>
      </w:pPr>
    </w:p>
    <w:tbl>
      <w:tblPr>
        <w:tblW w:w="9657" w:type="dxa"/>
        <w:tblInd w:w="17" w:type="dxa"/>
        <w:tblLayout w:type="fixed"/>
        <w:tblCellMar>
          <w:left w:w="0" w:type="dxa"/>
          <w:right w:w="0" w:type="dxa"/>
        </w:tblCellMar>
        <w:tblLook w:val="0000" w:firstRow="0" w:lastRow="0" w:firstColumn="0" w:lastColumn="0" w:noHBand="0" w:noVBand="0"/>
      </w:tblPr>
      <w:tblGrid>
        <w:gridCol w:w="629"/>
        <w:gridCol w:w="5544"/>
        <w:gridCol w:w="336"/>
        <w:gridCol w:w="336"/>
        <w:gridCol w:w="336"/>
        <w:gridCol w:w="336"/>
        <w:gridCol w:w="336"/>
        <w:gridCol w:w="336"/>
        <w:gridCol w:w="1468"/>
      </w:tblGrid>
      <w:tr w:rsidR="00663FA9" w:rsidRPr="00663FA9" w:rsidTr="00A57CC1">
        <w:trPr>
          <w:trHeight w:hRule="exact" w:val="288"/>
        </w:trPr>
        <w:tc>
          <w:tcPr>
            <w:tcW w:w="629"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line="274" w:lineRule="exact"/>
              <w:ind w:left="110"/>
              <w:textAlignment w:val="baseline"/>
              <w:rPr>
                <w:rFonts w:eastAsia="Verdana"/>
                <w:color w:val="000000"/>
                <w:sz w:val="24"/>
                <w:szCs w:val="24"/>
                <w:lang w:val="bg-BG"/>
              </w:rPr>
            </w:pPr>
            <w:r w:rsidRPr="00663FA9">
              <w:rPr>
                <w:rFonts w:eastAsia="Verdana"/>
                <w:color w:val="000000"/>
                <w:sz w:val="24"/>
                <w:szCs w:val="24"/>
                <w:lang w:val="bg-BG"/>
              </w:rPr>
              <w:t>№</w:t>
            </w:r>
          </w:p>
        </w:tc>
        <w:tc>
          <w:tcPr>
            <w:tcW w:w="5544"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line="274" w:lineRule="exact"/>
              <w:ind w:left="105"/>
              <w:textAlignment w:val="baseline"/>
              <w:rPr>
                <w:rFonts w:eastAsia="Verdana"/>
                <w:color w:val="000000"/>
                <w:sz w:val="24"/>
                <w:szCs w:val="24"/>
                <w:lang w:val="bg-BG"/>
              </w:rPr>
            </w:pPr>
            <w:r w:rsidRPr="00663FA9">
              <w:rPr>
                <w:rFonts w:eastAsia="Verdana"/>
                <w:color w:val="000000"/>
                <w:sz w:val="24"/>
                <w:szCs w:val="24"/>
                <w:lang w:val="bg-BG"/>
              </w:rPr>
              <w:t>Показатели</w:t>
            </w:r>
          </w:p>
        </w:tc>
        <w:tc>
          <w:tcPr>
            <w:tcW w:w="3484" w:type="dxa"/>
            <w:gridSpan w:val="7"/>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A57CC1">
            <w:pPr>
              <w:spacing w:line="274" w:lineRule="exact"/>
              <w:ind w:left="110"/>
              <w:jc w:val="center"/>
              <w:textAlignment w:val="baseline"/>
              <w:rPr>
                <w:rFonts w:eastAsia="Verdana"/>
                <w:color w:val="000000"/>
                <w:sz w:val="24"/>
                <w:szCs w:val="24"/>
                <w:lang w:val="bg-BG"/>
              </w:rPr>
            </w:pPr>
            <w:r w:rsidRPr="00663FA9">
              <w:rPr>
                <w:rFonts w:eastAsia="Verdana"/>
                <w:color w:val="000000"/>
                <w:sz w:val="24"/>
                <w:szCs w:val="24"/>
                <w:lang w:val="bg-BG"/>
              </w:rPr>
              <w:t>Оценка</w:t>
            </w:r>
          </w:p>
        </w:tc>
      </w:tr>
      <w:tr w:rsidR="00663FA9" w:rsidRPr="00663FA9" w:rsidTr="00A57CC1">
        <w:trPr>
          <w:trHeight w:hRule="exact" w:val="288"/>
        </w:trPr>
        <w:tc>
          <w:tcPr>
            <w:tcW w:w="629"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5544"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line="259" w:lineRule="exact"/>
              <w:ind w:left="110"/>
              <w:textAlignment w:val="baseline"/>
              <w:rPr>
                <w:rFonts w:eastAsia="Times New Roman"/>
                <w:b/>
                <w:color w:val="000000"/>
                <w:sz w:val="24"/>
                <w:szCs w:val="24"/>
                <w:lang w:val="bg-BG"/>
              </w:rPr>
            </w:pPr>
            <w:r w:rsidRPr="00663FA9">
              <w:rPr>
                <w:rFonts w:eastAsia="Times New Roman"/>
                <w:b/>
                <w:color w:val="000000"/>
                <w:sz w:val="24"/>
                <w:szCs w:val="24"/>
                <w:lang w:val="bg-BG"/>
              </w:rPr>
              <w:t>1</w:t>
            </w:r>
          </w:p>
        </w:tc>
        <w:tc>
          <w:tcPr>
            <w:tcW w:w="336"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line="259" w:lineRule="exact"/>
              <w:jc w:val="center"/>
              <w:textAlignment w:val="baseline"/>
              <w:rPr>
                <w:rFonts w:eastAsia="Times New Roman"/>
                <w:b/>
                <w:color w:val="000000"/>
                <w:sz w:val="24"/>
                <w:szCs w:val="24"/>
                <w:lang w:val="bg-BG"/>
              </w:rPr>
            </w:pPr>
            <w:r w:rsidRPr="00663FA9">
              <w:rPr>
                <w:rFonts w:eastAsia="Times New Roman"/>
                <w:b/>
                <w:color w:val="000000"/>
                <w:sz w:val="24"/>
                <w:szCs w:val="24"/>
                <w:lang w:val="bg-BG"/>
              </w:rPr>
              <w:t>2</w:t>
            </w:r>
          </w:p>
        </w:tc>
        <w:tc>
          <w:tcPr>
            <w:tcW w:w="336"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line="259" w:lineRule="exact"/>
              <w:jc w:val="center"/>
              <w:textAlignment w:val="baseline"/>
              <w:rPr>
                <w:rFonts w:eastAsia="Times New Roman"/>
                <w:b/>
                <w:color w:val="000000"/>
                <w:sz w:val="24"/>
                <w:szCs w:val="24"/>
                <w:lang w:val="bg-BG"/>
              </w:rPr>
            </w:pPr>
            <w:r w:rsidRPr="00663FA9">
              <w:rPr>
                <w:rFonts w:eastAsia="Times New Roman"/>
                <w:b/>
                <w:color w:val="000000"/>
                <w:sz w:val="24"/>
                <w:szCs w:val="24"/>
                <w:lang w:val="bg-BG"/>
              </w:rPr>
              <w:t>3</w:t>
            </w:r>
          </w:p>
        </w:tc>
        <w:tc>
          <w:tcPr>
            <w:tcW w:w="336"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line="259" w:lineRule="exact"/>
              <w:jc w:val="center"/>
              <w:textAlignment w:val="baseline"/>
              <w:rPr>
                <w:rFonts w:eastAsia="Times New Roman"/>
                <w:b/>
                <w:color w:val="000000"/>
                <w:sz w:val="24"/>
                <w:szCs w:val="24"/>
                <w:lang w:val="bg-BG"/>
              </w:rPr>
            </w:pPr>
            <w:r w:rsidRPr="00663FA9">
              <w:rPr>
                <w:rFonts w:eastAsia="Times New Roman"/>
                <w:b/>
                <w:color w:val="000000"/>
                <w:sz w:val="24"/>
                <w:szCs w:val="24"/>
                <w:lang w:val="bg-BG"/>
              </w:rPr>
              <w:t>4</w:t>
            </w:r>
          </w:p>
        </w:tc>
        <w:tc>
          <w:tcPr>
            <w:tcW w:w="336"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line="259" w:lineRule="exact"/>
              <w:jc w:val="center"/>
              <w:textAlignment w:val="baseline"/>
              <w:rPr>
                <w:rFonts w:eastAsia="Times New Roman"/>
                <w:b/>
                <w:color w:val="000000"/>
                <w:sz w:val="24"/>
                <w:szCs w:val="24"/>
                <w:lang w:val="bg-BG"/>
              </w:rPr>
            </w:pPr>
            <w:r w:rsidRPr="00663FA9">
              <w:rPr>
                <w:rFonts w:eastAsia="Times New Roman"/>
                <w:b/>
                <w:color w:val="000000"/>
                <w:sz w:val="24"/>
                <w:szCs w:val="24"/>
                <w:lang w:val="bg-BG"/>
              </w:rPr>
              <w:t>5</w:t>
            </w:r>
          </w:p>
        </w:tc>
        <w:tc>
          <w:tcPr>
            <w:tcW w:w="336"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line="259" w:lineRule="exact"/>
              <w:jc w:val="center"/>
              <w:textAlignment w:val="baseline"/>
              <w:rPr>
                <w:rFonts w:eastAsia="Times New Roman"/>
                <w:b/>
                <w:color w:val="000000"/>
                <w:sz w:val="24"/>
                <w:szCs w:val="24"/>
                <w:lang w:val="bg-BG"/>
              </w:rPr>
            </w:pPr>
            <w:r w:rsidRPr="00663FA9">
              <w:rPr>
                <w:rFonts w:eastAsia="Times New Roman"/>
                <w:b/>
                <w:color w:val="000000"/>
                <w:sz w:val="24"/>
                <w:szCs w:val="24"/>
                <w:lang w:val="bg-BG"/>
              </w:rPr>
              <w:t>6</w:t>
            </w:r>
          </w:p>
        </w:tc>
        <w:tc>
          <w:tcPr>
            <w:tcW w:w="1468"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r>
      <w:tr w:rsidR="00A57CC1" w:rsidRPr="00663FA9" w:rsidTr="00A57CC1">
        <w:trPr>
          <w:trHeight w:hRule="exact" w:val="288"/>
        </w:trPr>
        <w:tc>
          <w:tcPr>
            <w:tcW w:w="629" w:type="dxa"/>
            <w:tcBorders>
              <w:top w:val="single" w:sz="4" w:space="0" w:color="000000"/>
              <w:left w:val="single" w:sz="4" w:space="0" w:color="000000"/>
              <w:bottom w:val="single" w:sz="4" w:space="0" w:color="000000"/>
              <w:right w:val="single" w:sz="4" w:space="0" w:color="000000"/>
            </w:tcBorders>
            <w:vAlign w:val="center"/>
          </w:tcPr>
          <w:p w:rsidR="00A57CC1" w:rsidRPr="00663FA9" w:rsidRDefault="00A57CC1" w:rsidP="00663FA9">
            <w:pPr>
              <w:numPr>
                <w:ilvl w:val="0"/>
                <w:numId w:val="1"/>
              </w:numPr>
              <w:spacing w:line="264" w:lineRule="exact"/>
              <w:ind w:left="216"/>
              <w:textAlignment w:val="baseline"/>
              <w:rPr>
                <w:rFonts w:eastAsia="Times New Roman"/>
                <w:color w:val="000000"/>
                <w:sz w:val="24"/>
                <w:szCs w:val="24"/>
                <w:lang w:val="bg-BG"/>
              </w:rPr>
            </w:pPr>
          </w:p>
        </w:tc>
        <w:tc>
          <w:tcPr>
            <w:tcW w:w="5544" w:type="dxa"/>
            <w:tcBorders>
              <w:top w:val="single" w:sz="4" w:space="0" w:color="000000"/>
              <w:left w:val="single" w:sz="4" w:space="0" w:color="000000"/>
              <w:bottom w:val="single" w:sz="4" w:space="0" w:color="000000"/>
              <w:right w:val="single" w:sz="4" w:space="0" w:color="000000"/>
            </w:tcBorders>
            <w:vAlign w:val="center"/>
          </w:tcPr>
          <w:p w:rsidR="00A57CC1" w:rsidRPr="00663FA9" w:rsidRDefault="00A57CC1" w:rsidP="00765788">
            <w:pPr>
              <w:spacing w:line="274" w:lineRule="exact"/>
              <w:ind w:left="105"/>
              <w:textAlignment w:val="baseline"/>
              <w:rPr>
                <w:rFonts w:eastAsia="Verdana"/>
                <w:color w:val="000000"/>
                <w:sz w:val="24"/>
                <w:szCs w:val="24"/>
                <w:lang w:val="bg-BG"/>
              </w:rPr>
            </w:pPr>
            <w:r w:rsidRPr="00663FA9">
              <w:rPr>
                <w:rFonts w:eastAsia="Verdana"/>
                <w:color w:val="000000"/>
                <w:sz w:val="24"/>
                <w:szCs w:val="24"/>
                <w:lang w:val="bg-BG"/>
              </w:rPr>
              <w:t>Ясна бизнес стратегия</w:t>
            </w: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1468"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r>
      <w:tr w:rsidR="00A57CC1" w:rsidRPr="00663FA9" w:rsidTr="00A57CC1">
        <w:trPr>
          <w:trHeight w:hRule="exact" w:val="283"/>
        </w:trPr>
        <w:tc>
          <w:tcPr>
            <w:tcW w:w="629" w:type="dxa"/>
            <w:tcBorders>
              <w:top w:val="single" w:sz="4" w:space="0" w:color="000000"/>
              <w:left w:val="single" w:sz="4" w:space="0" w:color="000000"/>
              <w:bottom w:val="single" w:sz="4" w:space="0" w:color="000000"/>
              <w:right w:val="single" w:sz="4" w:space="0" w:color="000000"/>
            </w:tcBorders>
            <w:vAlign w:val="center"/>
          </w:tcPr>
          <w:p w:rsidR="00A57CC1" w:rsidRPr="00663FA9" w:rsidRDefault="00A57CC1" w:rsidP="00663FA9">
            <w:pPr>
              <w:numPr>
                <w:ilvl w:val="0"/>
                <w:numId w:val="1"/>
              </w:numPr>
              <w:spacing w:line="269" w:lineRule="exact"/>
              <w:ind w:left="216"/>
              <w:textAlignment w:val="baseline"/>
              <w:rPr>
                <w:rFonts w:eastAsia="Times New Roman"/>
                <w:color w:val="000000"/>
                <w:sz w:val="24"/>
                <w:szCs w:val="24"/>
                <w:lang w:val="bg-BG"/>
              </w:rPr>
            </w:pPr>
          </w:p>
        </w:tc>
        <w:tc>
          <w:tcPr>
            <w:tcW w:w="5544" w:type="dxa"/>
            <w:tcBorders>
              <w:top w:val="single" w:sz="4" w:space="0" w:color="000000"/>
              <w:left w:val="single" w:sz="4" w:space="0" w:color="000000"/>
              <w:bottom w:val="single" w:sz="4" w:space="0" w:color="000000"/>
              <w:right w:val="single" w:sz="4" w:space="0" w:color="000000"/>
            </w:tcBorders>
            <w:vAlign w:val="center"/>
          </w:tcPr>
          <w:p w:rsidR="00A57CC1" w:rsidRPr="00663FA9" w:rsidRDefault="00A57CC1" w:rsidP="00765788">
            <w:pPr>
              <w:spacing w:line="274" w:lineRule="exact"/>
              <w:ind w:left="105"/>
              <w:textAlignment w:val="baseline"/>
              <w:rPr>
                <w:rFonts w:eastAsia="Verdana"/>
                <w:color w:val="000000"/>
                <w:sz w:val="24"/>
                <w:szCs w:val="24"/>
                <w:lang w:val="bg-BG"/>
              </w:rPr>
            </w:pPr>
            <w:r w:rsidRPr="00663FA9">
              <w:rPr>
                <w:rFonts w:eastAsia="Verdana"/>
                <w:color w:val="000000"/>
                <w:spacing w:val="-5"/>
                <w:sz w:val="24"/>
                <w:szCs w:val="24"/>
                <w:lang w:val="bg-BG"/>
              </w:rPr>
              <w:t>Степен на познаване на спецификата на отрасъла</w:t>
            </w: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1468"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r>
      <w:tr w:rsidR="00A57CC1" w:rsidRPr="00663FA9" w:rsidTr="00A57CC1">
        <w:trPr>
          <w:trHeight w:hRule="exact" w:val="288"/>
        </w:trPr>
        <w:tc>
          <w:tcPr>
            <w:tcW w:w="629" w:type="dxa"/>
            <w:tcBorders>
              <w:top w:val="single" w:sz="4" w:space="0" w:color="000000"/>
              <w:left w:val="single" w:sz="4" w:space="0" w:color="000000"/>
              <w:bottom w:val="single" w:sz="4" w:space="0" w:color="000000"/>
              <w:right w:val="single" w:sz="4" w:space="0" w:color="000000"/>
            </w:tcBorders>
            <w:vAlign w:val="center"/>
          </w:tcPr>
          <w:p w:rsidR="00A57CC1" w:rsidRPr="00663FA9" w:rsidRDefault="00A57CC1" w:rsidP="00663FA9">
            <w:pPr>
              <w:numPr>
                <w:ilvl w:val="0"/>
                <w:numId w:val="1"/>
              </w:numPr>
              <w:spacing w:line="269" w:lineRule="exact"/>
              <w:ind w:left="216"/>
              <w:textAlignment w:val="baseline"/>
              <w:rPr>
                <w:rFonts w:eastAsia="Times New Roman"/>
                <w:color w:val="000000"/>
                <w:sz w:val="24"/>
                <w:szCs w:val="24"/>
                <w:lang w:val="bg-BG"/>
              </w:rPr>
            </w:pPr>
          </w:p>
        </w:tc>
        <w:tc>
          <w:tcPr>
            <w:tcW w:w="5544" w:type="dxa"/>
            <w:tcBorders>
              <w:top w:val="single" w:sz="4" w:space="0" w:color="000000"/>
              <w:left w:val="single" w:sz="4" w:space="0" w:color="000000"/>
              <w:bottom w:val="single" w:sz="4" w:space="0" w:color="000000"/>
              <w:right w:val="single" w:sz="4" w:space="0" w:color="000000"/>
            </w:tcBorders>
            <w:vAlign w:val="center"/>
          </w:tcPr>
          <w:p w:rsidR="00A57CC1" w:rsidRPr="00663FA9" w:rsidRDefault="00A57CC1" w:rsidP="00765788">
            <w:pPr>
              <w:spacing w:line="277" w:lineRule="exact"/>
              <w:ind w:left="105"/>
              <w:textAlignment w:val="baseline"/>
              <w:rPr>
                <w:rFonts w:eastAsia="Verdana"/>
                <w:color w:val="000000"/>
                <w:spacing w:val="-5"/>
                <w:sz w:val="24"/>
                <w:szCs w:val="24"/>
                <w:lang w:val="bg-BG"/>
              </w:rPr>
            </w:pPr>
            <w:r w:rsidRPr="00663FA9">
              <w:rPr>
                <w:rFonts w:eastAsia="Verdana"/>
                <w:color w:val="000000"/>
                <w:sz w:val="24"/>
                <w:szCs w:val="24"/>
                <w:lang w:val="bg-BG"/>
              </w:rPr>
              <w:t>Реалистични финансови показатели</w:t>
            </w: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1468"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r>
      <w:tr w:rsidR="00A57CC1" w:rsidRPr="00663FA9" w:rsidTr="00F01F99">
        <w:trPr>
          <w:trHeight w:hRule="exact" w:val="283"/>
        </w:trPr>
        <w:tc>
          <w:tcPr>
            <w:tcW w:w="629" w:type="dxa"/>
            <w:tcBorders>
              <w:top w:val="single" w:sz="4" w:space="0" w:color="000000"/>
              <w:left w:val="single" w:sz="4" w:space="0" w:color="000000"/>
              <w:bottom w:val="single" w:sz="4" w:space="0" w:color="000000"/>
              <w:right w:val="single" w:sz="4" w:space="0" w:color="000000"/>
            </w:tcBorders>
            <w:vAlign w:val="center"/>
          </w:tcPr>
          <w:p w:rsidR="00A57CC1" w:rsidRPr="00663FA9" w:rsidRDefault="00A57CC1" w:rsidP="00663FA9">
            <w:pPr>
              <w:numPr>
                <w:ilvl w:val="0"/>
                <w:numId w:val="1"/>
              </w:numPr>
              <w:spacing w:line="273" w:lineRule="exact"/>
              <w:ind w:left="216"/>
              <w:textAlignment w:val="baseline"/>
              <w:rPr>
                <w:rFonts w:eastAsia="Times New Roman"/>
                <w:color w:val="000000"/>
                <w:sz w:val="24"/>
                <w:szCs w:val="24"/>
                <w:lang w:val="bg-BG"/>
              </w:rPr>
            </w:pPr>
          </w:p>
        </w:tc>
        <w:tc>
          <w:tcPr>
            <w:tcW w:w="5544" w:type="dxa"/>
            <w:tcBorders>
              <w:top w:val="single" w:sz="4" w:space="0" w:color="000000"/>
              <w:left w:val="single" w:sz="4" w:space="0" w:color="000000"/>
              <w:bottom w:val="single" w:sz="4" w:space="0" w:color="000000"/>
              <w:right w:val="single" w:sz="4" w:space="0" w:color="000000"/>
            </w:tcBorders>
            <w:vAlign w:val="center"/>
          </w:tcPr>
          <w:p w:rsidR="00A57CC1" w:rsidRPr="00663FA9" w:rsidRDefault="00A57CC1" w:rsidP="00765788">
            <w:pPr>
              <w:spacing w:after="5" w:line="274" w:lineRule="exact"/>
              <w:ind w:left="105"/>
              <w:textAlignment w:val="baseline"/>
              <w:rPr>
                <w:rFonts w:eastAsia="Verdana"/>
                <w:color w:val="000000"/>
                <w:sz w:val="24"/>
                <w:szCs w:val="24"/>
                <w:lang w:val="bg-BG"/>
              </w:rPr>
            </w:pPr>
            <w:r w:rsidRPr="00663FA9">
              <w:rPr>
                <w:rFonts w:eastAsia="Verdana"/>
                <w:color w:val="000000"/>
                <w:sz w:val="24"/>
                <w:szCs w:val="24"/>
                <w:lang w:val="bg-BG"/>
              </w:rPr>
              <w:t>Маркетингов план</w:t>
            </w: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1468"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r>
      <w:tr w:rsidR="00A57CC1" w:rsidRPr="00663FA9" w:rsidTr="00DA1A7A">
        <w:trPr>
          <w:trHeight w:hRule="exact" w:val="288"/>
        </w:trPr>
        <w:tc>
          <w:tcPr>
            <w:tcW w:w="629" w:type="dxa"/>
            <w:tcBorders>
              <w:top w:val="single" w:sz="4" w:space="0" w:color="000000"/>
              <w:left w:val="single" w:sz="4" w:space="0" w:color="000000"/>
              <w:bottom w:val="single" w:sz="4" w:space="0" w:color="000000"/>
              <w:right w:val="single" w:sz="4" w:space="0" w:color="000000"/>
            </w:tcBorders>
            <w:vAlign w:val="center"/>
          </w:tcPr>
          <w:p w:rsidR="00A57CC1" w:rsidRPr="00663FA9" w:rsidRDefault="00A57CC1" w:rsidP="00663FA9">
            <w:pPr>
              <w:numPr>
                <w:ilvl w:val="0"/>
                <w:numId w:val="1"/>
              </w:numPr>
              <w:spacing w:line="273" w:lineRule="exact"/>
              <w:ind w:left="216"/>
              <w:textAlignment w:val="baseline"/>
              <w:rPr>
                <w:rFonts w:eastAsia="Times New Roman"/>
                <w:color w:val="000000"/>
                <w:sz w:val="24"/>
                <w:szCs w:val="24"/>
                <w:lang w:val="bg-BG"/>
              </w:rPr>
            </w:pPr>
          </w:p>
        </w:tc>
        <w:tc>
          <w:tcPr>
            <w:tcW w:w="5544" w:type="dxa"/>
            <w:tcBorders>
              <w:top w:val="single" w:sz="4" w:space="0" w:color="000000"/>
              <w:left w:val="single" w:sz="4" w:space="0" w:color="000000"/>
              <w:bottom w:val="single" w:sz="4" w:space="0" w:color="000000"/>
              <w:right w:val="single" w:sz="4" w:space="0" w:color="000000"/>
            </w:tcBorders>
            <w:vAlign w:val="center"/>
          </w:tcPr>
          <w:p w:rsidR="00A57CC1" w:rsidRPr="00663FA9" w:rsidRDefault="00A57CC1" w:rsidP="00765788">
            <w:pPr>
              <w:spacing w:after="10" w:line="274" w:lineRule="exact"/>
              <w:ind w:left="105"/>
              <w:textAlignment w:val="baseline"/>
              <w:rPr>
                <w:rFonts w:eastAsia="Verdana"/>
                <w:color w:val="000000"/>
                <w:sz w:val="24"/>
                <w:szCs w:val="24"/>
                <w:lang w:val="bg-BG"/>
              </w:rPr>
            </w:pPr>
            <w:r w:rsidRPr="00663FA9">
              <w:rPr>
                <w:rFonts w:eastAsia="Verdana"/>
                <w:color w:val="000000"/>
                <w:sz w:val="24"/>
                <w:szCs w:val="24"/>
                <w:lang w:val="bg-BG"/>
              </w:rPr>
              <w:t>Планиран социален ефект</w:t>
            </w: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1468"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r>
      <w:tr w:rsidR="00A57CC1" w:rsidRPr="00663FA9" w:rsidTr="00A57CC1">
        <w:trPr>
          <w:trHeight w:hRule="exact" w:val="294"/>
        </w:trPr>
        <w:tc>
          <w:tcPr>
            <w:tcW w:w="629" w:type="dxa"/>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c>
          <w:tcPr>
            <w:tcW w:w="5544" w:type="dxa"/>
            <w:tcBorders>
              <w:top w:val="single" w:sz="4" w:space="0" w:color="000000"/>
              <w:left w:val="single" w:sz="4" w:space="0" w:color="000000"/>
              <w:bottom w:val="single" w:sz="4" w:space="0" w:color="000000"/>
              <w:right w:val="single" w:sz="4" w:space="0" w:color="000000"/>
            </w:tcBorders>
            <w:vAlign w:val="center"/>
          </w:tcPr>
          <w:p w:rsidR="00A57CC1" w:rsidRPr="00663FA9" w:rsidRDefault="00A57CC1" w:rsidP="00765788">
            <w:pPr>
              <w:spacing w:after="14" w:line="277" w:lineRule="exact"/>
              <w:ind w:left="105"/>
              <w:textAlignment w:val="baseline"/>
              <w:rPr>
                <w:rFonts w:eastAsia="Verdana"/>
                <w:color w:val="000000"/>
                <w:sz w:val="24"/>
                <w:szCs w:val="24"/>
                <w:lang w:val="bg-BG"/>
              </w:rPr>
            </w:pPr>
            <w:r w:rsidRPr="00663FA9">
              <w:rPr>
                <w:rFonts w:eastAsia="Verdana"/>
                <w:color w:val="000000"/>
                <w:sz w:val="24"/>
                <w:szCs w:val="24"/>
                <w:lang w:val="bg-BG"/>
              </w:rPr>
              <w:t>Средна оценка</w:t>
            </w:r>
          </w:p>
        </w:tc>
        <w:tc>
          <w:tcPr>
            <w:tcW w:w="3484" w:type="dxa"/>
            <w:gridSpan w:val="7"/>
            <w:tcBorders>
              <w:top w:val="single" w:sz="4" w:space="0" w:color="000000"/>
              <w:left w:val="single" w:sz="4" w:space="0" w:color="000000"/>
              <w:bottom w:val="single" w:sz="4" w:space="0" w:color="000000"/>
              <w:right w:val="single" w:sz="4" w:space="0" w:color="000000"/>
            </w:tcBorders>
          </w:tcPr>
          <w:p w:rsidR="00A57CC1" w:rsidRPr="00663FA9" w:rsidRDefault="00A57CC1" w:rsidP="00765788">
            <w:pPr>
              <w:textAlignment w:val="baseline"/>
              <w:rPr>
                <w:rFonts w:eastAsia="Verdana"/>
                <w:color w:val="000000"/>
                <w:sz w:val="24"/>
                <w:szCs w:val="24"/>
                <w:lang w:val="bg-BG"/>
              </w:rPr>
            </w:pPr>
          </w:p>
        </w:tc>
      </w:tr>
    </w:tbl>
    <w:p w:rsidR="00663FA9" w:rsidRPr="00663FA9" w:rsidRDefault="00663FA9" w:rsidP="00663FA9">
      <w:pPr>
        <w:spacing w:after="248" w:line="20" w:lineRule="exact"/>
        <w:rPr>
          <w:sz w:val="24"/>
          <w:szCs w:val="24"/>
        </w:rPr>
      </w:pPr>
    </w:p>
    <w:p w:rsidR="00663FA9" w:rsidRPr="00663FA9" w:rsidRDefault="00663FA9" w:rsidP="00663FA9">
      <w:pPr>
        <w:spacing w:line="277" w:lineRule="exact"/>
        <w:ind w:left="72"/>
        <w:textAlignment w:val="baseline"/>
        <w:rPr>
          <w:rFonts w:eastAsia="Verdana"/>
          <w:color w:val="000000"/>
          <w:spacing w:val="-2"/>
          <w:sz w:val="24"/>
          <w:szCs w:val="24"/>
          <w:lang w:val="bg-BG"/>
        </w:rPr>
      </w:pPr>
      <w:r w:rsidRPr="00663FA9">
        <w:rPr>
          <w:rFonts w:eastAsia="Verdana"/>
          <w:color w:val="000000"/>
          <w:spacing w:val="-2"/>
          <w:sz w:val="24"/>
          <w:szCs w:val="24"/>
          <w:lang w:val="bg-BG"/>
        </w:rPr>
        <w:t>Описание на показателите:</w:t>
      </w:r>
    </w:p>
    <w:p w:rsidR="00663FA9" w:rsidRPr="00663FA9" w:rsidRDefault="00663FA9" w:rsidP="00663FA9">
      <w:pPr>
        <w:numPr>
          <w:ilvl w:val="0"/>
          <w:numId w:val="2"/>
        </w:numPr>
        <w:tabs>
          <w:tab w:val="clear" w:pos="360"/>
          <w:tab w:val="left" w:pos="864"/>
        </w:tabs>
        <w:spacing w:line="274" w:lineRule="exact"/>
        <w:ind w:left="864" w:right="288" w:hanging="360"/>
        <w:jc w:val="both"/>
        <w:textAlignment w:val="baseline"/>
        <w:rPr>
          <w:rFonts w:eastAsia="Verdana"/>
          <w:color w:val="000000"/>
          <w:spacing w:val="-8"/>
          <w:sz w:val="24"/>
          <w:szCs w:val="24"/>
          <w:lang w:val="bg-BG"/>
        </w:rPr>
      </w:pPr>
      <w:r w:rsidRPr="00A57CC1">
        <w:rPr>
          <w:rFonts w:eastAsia="Verdana"/>
          <w:i/>
          <w:color w:val="000000"/>
          <w:spacing w:val="-8"/>
          <w:sz w:val="24"/>
          <w:szCs w:val="24"/>
          <w:lang w:val="bg-BG"/>
        </w:rPr>
        <w:t>Ясна бизнес стратегия</w:t>
      </w:r>
      <w:r w:rsidRPr="00663FA9">
        <w:rPr>
          <w:rFonts w:eastAsia="Times New Roman"/>
          <w:color w:val="000000"/>
          <w:spacing w:val="-8"/>
          <w:sz w:val="24"/>
          <w:szCs w:val="24"/>
          <w:lang w:val="bg-BG"/>
        </w:rPr>
        <w:t xml:space="preserve">– </w:t>
      </w:r>
      <w:r w:rsidRPr="00663FA9">
        <w:rPr>
          <w:rFonts w:eastAsia="Verdana"/>
          <w:color w:val="000000"/>
          <w:spacing w:val="-8"/>
          <w:sz w:val="24"/>
          <w:szCs w:val="24"/>
          <w:lang w:val="bg-BG"/>
        </w:rPr>
        <w:t>оценява се доколко бизнес стратегията е конкретна, логични ли са отделните стъпки, има ли времева рамка, направен ли е анализ на силните и слабите страни на дружеството, както и на възможностите и опасностите.</w:t>
      </w:r>
    </w:p>
    <w:p w:rsidR="00663FA9" w:rsidRPr="00663FA9" w:rsidRDefault="00663FA9" w:rsidP="00663FA9">
      <w:pPr>
        <w:numPr>
          <w:ilvl w:val="0"/>
          <w:numId w:val="2"/>
        </w:numPr>
        <w:tabs>
          <w:tab w:val="clear" w:pos="360"/>
          <w:tab w:val="left" w:pos="864"/>
        </w:tabs>
        <w:spacing w:before="1" w:line="277" w:lineRule="exact"/>
        <w:ind w:left="864" w:right="288" w:hanging="360"/>
        <w:jc w:val="both"/>
        <w:textAlignment w:val="baseline"/>
        <w:rPr>
          <w:rFonts w:eastAsia="Verdana"/>
          <w:color w:val="000000"/>
          <w:spacing w:val="-9"/>
          <w:sz w:val="24"/>
          <w:szCs w:val="24"/>
          <w:lang w:val="bg-BG"/>
        </w:rPr>
      </w:pPr>
      <w:r w:rsidRPr="00A57CC1">
        <w:rPr>
          <w:rFonts w:eastAsia="Verdana"/>
          <w:i/>
          <w:color w:val="000000"/>
          <w:spacing w:val="-9"/>
          <w:sz w:val="24"/>
          <w:szCs w:val="24"/>
          <w:lang w:val="bg-BG"/>
        </w:rPr>
        <w:t>Степен на познаване на спецификата на отрасъла</w:t>
      </w:r>
      <w:r w:rsidRPr="00663FA9">
        <w:rPr>
          <w:rFonts w:eastAsia="Times New Roman"/>
          <w:color w:val="000000"/>
          <w:spacing w:val="-9"/>
          <w:sz w:val="24"/>
          <w:szCs w:val="24"/>
          <w:lang w:val="bg-BG"/>
        </w:rPr>
        <w:t xml:space="preserve">– </w:t>
      </w:r>
      <w:r w:rsidRPr="00663FA9">
        <w:rPr>
          <w:rFonts w:eastAsia="Verdana"/>
          <w:color w:val="000000"/>
          <w:spacing w:val="-9"/>
          <w:sz w:val="24"/>
          <w:szCs w:val="24"/>
          <w:lang w:val="bg-BG"/>
        </w:rPr>
        <w:t>оценява се наличието в плана на конкретни описания на особеностите на отрасъла, имащи отношение към развитието на дружеството.</w:t>
      </w:r>
    </w:p>
    <w:p w:rsidR="00663FA9" w:rsidRPr="00663FA9" w:rsidRDefault="00663FA9" w:rsidP="00663FA9">
      <w:pPr>
        <w:numPr>
          <w:ilvl w:val="0"/>
          <w:numId w:val="2"/>
        </w:numPr>
        <w:tabs>
          <w:tab w:val="clear" w:pos="360"/>
          <w:tab w:val="left" w:pos="864"/>
        </w:tabs>
        <w:spacing w:line="273" w:lineRule="exact"/>
        <w:ind w:left="864" w:right="288" w:hanging="360"/>
        <w:jc w:val="both"/>
        <w:textAlignment w:val="baseline"/>
        <w:rPr>
          <w:rFonts w:eastAsia="Verdana"/>
          <w:color w:val="000000"/>
          <w:sz w:val="24"/>
          <w:szCs w:val="24"/>
          <w:lang w:val="bg-BG"/>
        </w:rPr>
      </w:pPr>
      <w:r w:rsidRPr="00663FA9">
        <w:rPr>
          <w:rFonts w:eastAsia="Verdana"/>
          <w:color w:val="000000"/>
          <w:sz w:val="24"/>
          <w:szCs w:val="24"/>
          <w:lang w:val="bg-BG"/>
        </w:rPr>
        <w:t xml:space="preserve">Реалистични финансови показатели </w:t>
      </w:r>
      <w:r w:rsidRPr="00663FA9">
        <w:rPr>
          <w:rFonts w:eastAsia="Times New Roman"/>
          <w:color w:val="000000"/>
          <w:sz w:val="24"/>
          <w:szCs w:val="24"/>
          <w:lang w:val="bg-BG"/>
        </w:rPr>
        <w:t xml:space="preserve">– </w:t>
      </w:r>
      <w:r w:rsidRPr="00663FA9">
        <w:rPr>
          <w:rFonts w:eastAsia="Verdana"/>
          <w:color w:val="000000"/>
          <w:sz w:val="24"/>
          <w:szCs w:val="24"/>
          <w:lang w:val="bg-BG"/>
        </w:rPr>
        <w:t>оценяват се предложените финансови показатели.</w:t>
      </w:r>
    </w:p>
    <w:p w:rsidR="00A57CC1" w:rsidRDefault="00663FA9" w:rsidP="00A57CC1">
      <w:pPr>
        <w:numPr>
          <w:ilvl w:val="0"/>
          <w:numId w:val="2"/>
        </w:numPr>
        <w:tabs>
          <w:tab w:val="clear" w:pos="360"/>
          <w:tab w:val="left" w:pos="864"/>
        </w:tabs>
        <w:spacing w:line="276" w:lineRule="exact"/>
        <w:ind w:left="864" w:right="288" w:hanging="360"/>
        <w:jc w:val="both"/>
        <w:textAlignment w:val="baseline"/>
        <w:rPr>
          <w:rFonts w:eastAsia="Verdana"/>
          <w:color w:val="000000"/>
          <w:sz w:val="24"/>
          <w:szCs w:val="24"/>
          <w:lang w:val="bg-BG"/>
        </w:rPr>
      </w:pPr>
      <w:r w:rsidRPr="00A57CC1">
        <w:rPr>
          <w:rFonts w:eastAsia="Verdana"/>
          <w:i/>
          <w:color w:val="000000"/>
          <w:sz w:val="24"/>
          <w:szCs w:val="24"/>
          <w:lang w:val="bg-BG"/>
        </w:rPr>
        <w:t>Маркетингов план</w:t>
      </w:r>
      <w:r w:rsidRPr="00663FA9">
        <w:rPr>
          <w:rFonts w:eastAsia="Times New Roman"/>
          <w:color w:val="000000"/>
          <w:sz w:val="24"/>
          <w:szCs w:val="24"/>
          <w:lang w:val="bg-BG"/>
        </w:rPr>
        <w:t xml:space="preserve">– </w:t>
      </w:r>
      <w:r w:rsidRPr="00663FA9">
        <w:rPr>
          <w:rFonts w:eastAsia="Verdana"/>
          <w:color w:val="000000"/>
          <w:sz w:val="24"/>
          <w:szCs w:val="24"/>
          <w:lang w:val="bg-BG"/>
        </w:rPr>
        <w:t>включени ли са проучване на пазара, виждането за развитието на пазара и продуктите, предлагани от дружеството, наличие и</w:t>
      </w:r>
      <w:r w:rsidRPr="00A57CC1">
        <w:rPr>
          <w:rFonts w:eastAsia="Verdana"/>
          <w:color w:val="000000"/>
          <w:sz w:val="24"/>
          <w:szCs w:val="24"/>
          <w:lang w:val="bg-BG"/>
        </w:rPr>
        <w:t>състояние на конкурентите, описание на потребителското търсене и нагласите на клиентите.</w:t>
      </w:r>
    </w:p>
    <w:p w:rsidR="00663FA9" w:rsidRPr="00A57CC1" w:rsidRDefault="00663FA9" w:rsidP="00A57CC1">
      <w:pPr>
        <w:numPr>
          <w:ilvl w:val="0"/>
          <w:numId w:val="2"/>
        </w:numPr>
        <w:tabs>
          <w:tab w:val="clear" w:pos="360"/>
          <w:tab w:val="left" w:pos="864"/>
        </w:tabs>
        <w:spacing w:line="276" w:lineRule="exact"/>
        <w:ind w:left="864" w:right="288" w:hanging="360"/>
        <w:jc w:val="both"/>
        <w:textAlignment w:val="baseline"/>
        <w:rPr>
          <w:rFonts w:eastAsia="Verdana"/>
          <w:color w:val="000000"/>
          <w:sz w:val="24"/>
          <w:szCs w:val="24"/>
          <w:lang w:val="bg-BG"/>
        </w:rPr>
      </w:pPr>
      <w:r w:rsidRPr="00A57CC1">
        <w:rPr>
          <w:rFonts w:eastAsia="Verdana"/>
          <w:i/>
          <w:color w:val="000000"/>
          <w:sz w:val="24"/>
          <w:szCs w:val="24"/>
          <w:lang w:val="bg-BG"/>
        </w:rPr>
        <w:t xml:space="preserve">Планиран социален ефект </w:t>
      </w:r>
      <w:r w:rsidRPr="00A57CC1">
        <w:rPr>
          <w:rFonts w:eastAsia="Times New Roman"/>
          <w:i/>
          <w:color w:val="000000"/>
          <w:sz w:val="24"/>
          <w:szCs w:val="24"/>
          <w:lang w:val="bg-BG"/>
        </w:rPr>
        <w:t>–</w:t>
      </w:r>
      <w:r w:rsidRPr="00A57CC1">
        <w:rPr>
          <w:rFonts w:eastAsia="Verdana"/>
          <w:color w:val="000000"/>
          <w:sz w:val="24"/>
          <w:szCs w:val="24"/>
          <w:lang w:val="bg-BG"/>
        </w:rPr>
        <w:t>оценява се доколко в плана са включени мерки целящи ясно различим социален ефект</w:t>
      </w:r>
      <w:r w:rsidRPr="00A57CC1">
        <w:rPr>
          <w:rFonts w:eastAsia="Times New Roman"/>
          <w:color w:val="000000"/>
          <w:sz w:val="24"/>
          <w:szCs w:val="24"/>
          <w:lang w:val="bg-BG"/>
        </w:rPr>
        <w:t>.</w:t>
      </w:r>
    </w:p>
    <w:p w:rsidR="00663FA9" w:rsidRPr="00A57CC1" w:rsidRDefault="00663FA9" w:rsidP="00A57CC1">
      <w:pPr>
        <w:tabs>
          <w:tab w:val="left" w:pos="864"/>
        </w:tabs>
        <w:spacing w:line="282" w:lineRule="exact"/>
        <w:ind w:left="864"/>
        <w:jc w:val="both"/>
        <w:textAlignment w:val="baseline"/>
        <w:rPr>
          <w:rFonts w:eastAsia="Verdana"/>
          <w:color w:val="000000"/>
          <w:spacing w:val="-7"/>
          <w:sz w:val="24"/>
          <w:szCs w:val="24"/>
          <w:lang w:val="bg-BG"/>
        </w:rPr>
      </w:pPr>
    </w:p>
    <w:p w:rsidR="00A57CC1" w:rsidRDefault="00A57CC1" w:rsidP="00663FA9">
      <w:pPr>
        <w:spacing w:before="269" w:line="277" w:lineRule="exact"/>
        <w:ind w:left="7992"/>
        <w:textAlignment w:val="baseline"/>
        <w:rPr>
          <w:rFonts w:eastAsia="Verdana"/>
          <w:color w:val="000000"/>
          <w:spacing w:val="-7"/>
          <w:sz w:val="24"/>
          <w:szCs w:val="24"/>
          <w:lang w:val="bg-BG"/>
        </w:rPr>
      </w:pPr>
    </w:p>
    <w:p w:rsidR="00A57CC1" w:rsidRDefault="00A57CC1" w:rsidP="00663FA9">
      <w:pPr>
        <w:spacing w:before="269" w:line="277" w:lineRule="exact"/>
        <w:ind w:left="7992"/>
        <w:textAlignment w:val="baseline"/>
        <w:rPr>
          <w:rFonts w:eastAsia="Verdana"/>
          <w:color w:val="000000"/>
          <w:spacing w:val="-7"/>
          <w:sz w:val="24"/>
          <w:szCs w:val="24"/>
          <w:lang w:val="bg-BG"/>
        </w:rPr>
      </w:pPr>
    </w:p>
    <w:p w:rsidR="00F8644D" w:rsidRDefault="00F8644D" w:rsidP="00663FA9">
      <w:pPr>
        <w:spacing w:before="269" w:line="277" w:lineRule="exact"/>
        <w:ind w:left="7992"/>
        <w:textAlignment w:val="baseline"/>
        <w:rPr>
          <w:rFonts w:eastAsia="Verdana"/>
          <w:color w:val="000000"/>
          <w:spacing w:val="-7"/>
          <w:sz w:val="24"/>
          <w:szCs w:val="24"/>
          <w:lang w:val="bg-BG"/>
        </w:rPr>
      </w:pPr>
    </w:p>
    <w:p w:rsidR="006C5A46" w:rsidRDefault="006C5A46" w:rsidP="00663FA9">
      <w:pPr>
        <w:spacing w:before="269" w:line="277" w:lineRule="exact"/>
        <w:ind w:left="7992"/>
        <w:textAlignment w:val="baseline"/>
        <w:rPr>
          <w:rFonts w:eastAsia="Verdana"/>
          <w:color w:val="000000"/>
          <w:spacing w:val="-7"/>
          <w:sz w:val="24"/>
          <w:szCs w:val="24"/>
          <w:lang w:val="bg-BG"/>
        </w:rPr>
      </w:pPr>
    </w:p>
    <w:p w:rsidR="003D2330" w:rsidRDefault="003D2330" w:rsidP="00663FA9">
      <w:pPr>
        <w:spacing w:before="269" w:line="277" w:lineRule="exact"/>
        <w:ind w:left="7992"/>
        <w:textAlignment w:val="baseline"/>
        <w:rPr>
          <w:rFonts w:eastAsia="Verdana"/>
          <w:color w:val="000000"/>
          <w:spacing w:val="-7"/>
          <w:sz w:val="24"/>
          <w:szCs w:val="24"/>
          <w:lang w:val="bg-BG"/>
        </w:rPr>
      </w:pPr>
    </w:p>
    <w:p w:rsidR="006C5A46" w:rsidRDefault="006C5A46" w:rsidP="00663FA9">
      <w:pPr>
        <w:spacing w:before="269" w:line="277" w:lineRule="exact"/>
        <w:ind w:left="7992"/>
        <w:textAlignment w:val="baseline"/>
        <w:rPr>
          <w:rFonts w:eastAsia="Verdana"/>
          <w:color w:val="000000"/>
          <w:spacing w:val="-7"/>
          <w:sz w:val="24"/>
          <w:szCs w:val="24"/>
          <w:lang w:val="bg-BG"/>
        </w:rPr>
      </w:pPr>
    </w:p>
    <w:p w:rsidR="00F8644D" w:rsidRDefault="00F8644D" w:rsidP="00F8644D">
      <w:pPr>
        <w:spacing w:before="269" w:line="277" w:lineRule="exact"/>
        <w:ind w:left="8496"/>
        <w:textAlignment w:val="baseline"/>
        <w:rPr>
          <w:rFonts w:eastAsia="Verdana"/>
          <w:color w:val="000000"/>
          <w:spacing w:val="-7"/>
          <w:sz w:val="24"/>
          <w:szCs w:val="24"/>
          <w:lang w:val="bg-BG"/>
        </w:rPr>
      </w:pPr>
    </w:p>
    <w:p w:rsidR="006C5A46" w:rsidRPr="00F13A75" w:rsidRDefault="006C5A46" w:rsidP="006C5A46">
      <w:pPr>
        <w:spacing w:before="1" w:line="279" w:lineRule="exact"/>
        <w:ind w:right="180"/>
        <w:jc w:val="right"/>
        <w:textAlignment w:val="baseline"/>
        <w:rPr>
          <w:rFonts w:eastAsia="Verdana"/>
          <w:b/>
          <w:i/>
          <w:color w:val="000000"/>
          <w:spacing w:val="-6"/>
          <w:sz w:val="24"/>
          <w:szCs w:val="24"/>
          <w:lang w:val="bg-BG"/>
        </w:rPr>
      </w:pPr>
      <w:r w:rsidRPr="00F13A75">
        <w:rPr>
          <w:rFonts w:eastAsia="Verdana"/>
          <w:b/>
          <w:i/>
          <w:color w:val="000000"/>
          <w:spacing w:val="-6"/>
          <w:sz w:val="24"/>
          <w:szCs w:val="24"/>
          <w:lang w:val="bg-BG"/>
        </w:rPr>
        <w:t>Образец № 1</w:t>
      </w:r>
    </w:p>
    <w:p w:rsidR="006C5A46" w:rsidRPr="00F13A75" w:rsidRDefault="006C5A46" w:rsidP="006C5A46">
      <w:pPr>
        <w:spacing w:line="280" w:lineRule="exact"/>
        <w:ind w:right="180"/>
        <w:jc w:val="right"/>
        <w:textAlignment w:val="baseline"/>
        <w:rPr>
          <w:rFonts w:eastAsia="Verdana"/>
          <w:b/>
          <w:i/>
          <w:color w:val="000000"/>
          <w:spacing w:val="-2"/>
          <w:sz w:val="24"/>
          <w:szCs w:val="24"/>
          <w:lang w:val="bg-BG"/>
        </w:rPr>
      </w:pPr>
      <w:r w:rsidRPr="00F13A75">
        <w:rPr>
          <w:rFonts w:eastAsia="Verdana"/>
          <w:b/>
          <w:i/>
          <w:color w:val="000000"/>
          <w:spacing w:val="-2"/>
          <w:sz w:val="24"/>
          <w:szCs w:val="24"/>
          <w:lang w:val="bg-BG"/>
        </w:rPr>
        <w:t>Към приложение № 1</w:t>
      </w:r>
    </w:p>
    <w:p w:rsidR="006C5A46" w:rsidRPr="00663FA9" w:rsidRDefault="006C5A46" w:rsidP="006C5A46">
      <w:pPr>
        <w:spacing w:line="549" w:lineRule="exact"/>
        <w:jc w:val="center"/>
        <w:textAlignment w:val="baseline"/>
        <w:rPr>
          <w:rFonts w:eastAsia="Verdana"/>
          <w:b/>
          <w:color w:val="000000"/>
          <w:sz w:val="24"/>
          <w:szCs w:val="24"/>
          <w:lang w:val="bg-BG"/>
        </w:rPr>
      </w:pPr>
      <w:r>
        <w:rPr>
          <w:rFonts w:eastAsia="Verdana"/>
          <w:b/>
          <w:color w:val="000000"/>
          <w:sz w:val="24"/>
          <w:szCs w:val="24"/>
          <w:lang w:val="bg-BG"/>
        </w:rPr>
        <w:t>ОБЩИН</w:t>
      </w:r>
      <w:r w:rsidRPr="00663FA9">
        <w:rPr>
          <w:rFonts w:eastAsia="Verdana"/>
          <w:b/>
          <w:color w:val="000000"/>
          <w:sz w:val="24"/>
          <w:szCs w:val="24"/>
          <w:lang w:val="bg-BG"/>
        </w:rPr>
        <w:t>А ПЪРВОМАЙ</w:t>
      </w:r>
      <w:r w:rsidRPr="00663FA9">
        <w:rPr>
          <w:rFonts w:eastAsia="Verdana"/>
          <w:b/>
          <w:color w:val="000000"/>
          <w:sz w:val="24"/>
          <w:szCs w:val="24"/>
          <w:lang w:val="bg-BG"/>
        </w:rPr>
        <w:br/>
        <w:t>У Д О С Т О В Е Р Е Н И Е</w:t>
      </w:r>
    </w:p>
    <w:p w:rsidR="006C5A46" w:rsidRPr="00DD702F" w:rsidRDefault="006C5A46" w:rsidP="006C5A46">
      <w:pPr>
        <w:tabs>
          <w:tab w:val="right" w:leader="dot" w:pos="4824"/>
          <w:tab w:val="left" w:leader="dot" w:pos="6048"/>
        </w:tabs>
        <w:spacing w:before="276" w:line="274" w:lineRule="exact"/>
        <w:textAlignment w:val="baseline"/>
        <w:rPr>
          <w:rFonts w:eastAsia="Verdana"/>
          <w:b/>
          <w:color w:val="000000"/>
          <w:sz w:val="24"/>
          <w:szCs w:val="24"/>
          <w:lang w:val="bg-BG"/>
        </w:rPr>
      </w:pPr>
      <w:r>
        <w:rPr>
          <w:rFonts w:eastAsia="Verdana"/>
          <w:b/>
          <w:color w:val="000000"/>
          <w:sz w:val="24"/>
          <w:szCs w:val="24"/>
          <w:lang w:val="bg-BG"/>
        </w:rPr>
        <w:t xml:space="preserve">                                           №…</w:t>
      </w:r>
      <w:r>
        <w:rPr>
          <w:rFonts w:eastAsia="Verdana"/>
          <w:b/>
          <w:color w:val="000000"/>
          <w:sz w:val="24"/>
          <w:szCs w:val="24"/>
        </w:rPr>
        <w:t>………………</w:t>
      </w:r>
      <w:r w:rsidRPr="00663FA9">
        <w:rPr>
          <w:rFonts w:eastAsia="Verdana"/>
          <w:b/>
          <w:color w:val="000000"/>
          <w:sz w:val="24"/>
          <w:szCs w:val="24"/>
          <w:lang w:val="bg-BG"/>
        </w:rPr>
        <w:t>/</w:t>
      </w:r>
      <w:r>
        <w:rPr>
          <w:rFonts w:eastAsia="Verdana"/>
          <w:b/>
          <w:color w:val="000000"/>
          <w:sz w:val="24"/>
          <w:szCs w:val="24"/>
        </w:rPr>
        <w:t>………………….</w:t>
      </w:r>
      <w:r>
        <w:rPr>
          <w:rFonts w:eastAsia="Verdana"/>
          <w:b/>
          <w:color w:val="000000"/>
          <w:sz w:val="24"/>
          <w:szCs w:val="24"/>
          <w:lang w:val="bg-BG"/>
        </w:rPr>
        <w:t>г.</w:t>
      </w:r>
    </w:p>
    <w:p w:rsidR="006C5A46" w:rsidRDefault="006C5A46" w:rsidP="006C5A46">
      <w:pPr>
        <w:tabs>
          <w:tab w:val="right" w:leader="dot" w:pos="4824"/>
          <w:tab w:val="left" w:leader="dot" w:pos="6048"/>
        </w:tabs>
        <w:spacing w:before="276" w:line="274" w:lineRule="exact"/>
        <w:ind w:left="3384"/>
        <w:textAlignment w:val="baseline"/>
        <w:rPr>
          <w:rFonts w:eastAsia="Verdana"/>
          <w:b/>
          <w:color w:val="000000"/>
          <w:sz w:val="24"/>
          <w:szCs w:val="24"/>
          <w:lang w:val="bg-BG"/>
        </w:rPr>
      </w:pPr>
    </w:p>
    <w:p w:rsidR="006C5A46" w:rsidRDefault="006C5A46" w:rsidP="006C5A46">
      <w:pPr>
        <w:tabs>
          <w:tab w:val="right" w:leader="dot" w:pos="4824"/>
          <w:tab w:val="left" w:leader="dot" w:pos="6048"/>
        </w:tabs>
        <w:spacing w:before="276" w:line="274" w:lineRule="exact"/>
        <w:textAlignment w:val="baseline"/>
        <w:rPr>
          <w:rFonts w:eastAsia="Verdana"/>
          <w:b/>
          <w:color w:val="000000"/>
          <w:sz w:val="24"/>
          <w:szCs w:val="24"/>
          <w:lang w:val="bg-BG"/>
        </w:rPr>
      </w:pPr>
      <w:r>
        <w:rPr>
          <w:rFonts w:eastAsia="Verdana"/>
          <w:b/>
          <w:color w:val="000000"/>
          <w:sz w:val="24"/>
          <w:szCs w:val="24"/>
        </w:rPr>
        <w:t xml:space="preserve">              </w:t>
      </w:r>
      <w:r>
        <w:rPr>
          <w:rFonts w:eastAsia="Verdana"/>
          <w:b/>
          <w:color w:val="000000"/>
          <w:sz w:val="24"/>
          <w:szCs w:val="24"/>
          <w:lang w:val="bg-BG"/>
        </w:rPr>
        <w:t xml:space="preserve">Настоящото удостоверение се издава на </w:t>
      </w:r>
    </w:p>
    <w:p w:rsidR="006C5A46" w:rsidRDefault="006C5A46" w:rsidP="006C5A46">
      <w:pPr>
        <w:tabs>
          <w:tab w:val="right" w:leader="dot" w:pos="4824"/>
          <w:tab w:val="left" w:leader="dot" w:pos="6048"/>
        </w:tabs>
        <w:spacing w:before="276" w:line="274" w:lineRule="exact"/>
        <w:textAlignment w:val="baseline"/>
        <w:rPr>
          <w:rFonts w:eastAsia="Verdana"/>
          <w:color w:val="000000"/>
          <w:spacing w:val="-12"/>
          <w:sz w:val="24"/>
          <w:szCs w:val="24"/>
          <w:lang w:val="bg-BG"/>
        </w:rPr>
      </w:pPr>
      <w:r>
        <w:rPr>
          <w:rFonts w:eastAsia="Verdana"/>
          <w:b/>
          <w:color w:val="000000"/>
          <w:sz w:val="24"/>
          <w:szCs w:val="24"/>
        </w:rPr>
        <w:t>_______________________________________</w:t>
      </w:r>
      <w:r w:rsidRPr="00663FA9">
        <w:rPr>
          <w:rFonts w:eastAsia="Verdana"/>
          <w:color w:val="000000"/>
          <w:spacing w:val="-12"/>
          <w:sz w:val="24"/>
          <w:szCs w:val="24"/>
        </w:rPr>
        <w:t>______________________________________</w:t>
      </w:r>
      <w:r w:rsidRPr="00663FA9">
        <w:rPr>
          <w:rFonts w:eastAsia="Verdana"/>
          <w:color w:val="000000"/>
          <w:spacing w:val="26"/>
          <w:sz w:val="24"/>
          <w:szCs w:val="24"/>
        </w:rPr>
        <w:t>,</w:t>
      </w:r>
      <w:r w:rsidRPr="00663FA9">
        <w:rPr>
          <w:rFonts w:eastAsia="Verdana"/>
          <w:color w:val="000000"/>
          <w:spacing w:val="-12"/>
          <w:sz w:val="24"/>
          <w:szCs w:val="24"/>
          <w:lang w:val="bg-BG"/>
        </w:rPr>
        <w:t xml:space="preserve"> </w:t>
      </w:r>
    </w:p>
    <w:p w:rsidR="006C5A46" w:rsidRDefault="006C5A46" w:rsidP="006C5A46">
      <w:pPr>
        <w:tabs>
          <w:tab w:val="right" w:leader="dot" w:pos="4824"/>
          <w:tab w:val="left" w:leader="dot" w:pos="6048"/>
        </w:tabs>
        <w:spacing w:before="276" w:line="274" w:lineRule="exact"/>
        <w:textAlignment w:val="baseline"/>
        <w:rPr>
          <w:rFonts w:eastAsia="Verdana"/>
          <w:color w:val="000000"/>
          <w:spacing w:val="-12"/>
          <w:sz w:val="24"/>
          <w:szCs w:val="24"/>
        </w:rPr>
      </w:pPr>
      <w:r w:rsidRPr="00663FA9">
        <w:rPr>
          <w:rFonts w:eastAsia="Verdana"/>
          <w:color w:val="000000"/>
          <w:spacing w:val="-12"/>
          <w:sz w:val="24"/>
          <w:szCs w:val="24"/>
          <w:lang w:val="bg-BG"/>
        </w:rPr>
        <w:t xml:space="preserve">с л. к. №: </w:t>
      </w:r>
      <w:r w:rsidRPr="00663FA9">
        <w:rPr>
          <w:rFonts w:eastAsia="Verdana"/>
          <w:color w:val="000000"/>
          <w:spacing w:val="-12"/>
          <w:sz w:val="24"/>
          <w:szCs w:val="24"/>
        </w:rPr>
        <w:t>__________________________</w:t>
      </w:r>
      <w:r>
        <w:rPr>
          <w:rFonts w:eastAsia="Verdana"/>
          <w:color w:val="000000"/>
          <w:spacing w:val="-12"/>
          <w:sz w:val="24"/>
          <w:szCs w:val="24"/>
        </w:rPr>
        <w:t>_________________________,</w:t>
      </w:r>
    </w:p>
    <w:p w:rsidR="006C5A46" w:rsidRDefault="006C5A46" w:rsidP="006C5A46">
      <w:pPr>
        <w:spacing w:line="281" w:lineRule="exact"/>
        <w:jc w:val="both"/>
        <w:textAlignment w:val="baseline"/>
        <w:rPr>
          <w:rFonts w:eastAsia="Verdana"/>
          <w:color w:val="000000"/>
          <w:spacing w:val="-3"/>
          <w:sz w:val="24"/>
          <w:szCs w:val="24"/>
          <w:lang w:val="bg-BG"/>
        </w:rPr>
      </w:pPr>
    </w:p>
    <w:p w:rsidR="006C5A46" w:rsidRPr="00663FA9" w:rsidRDefault="006C5A46" w:rsidP="006C5A46">
      <w:pPr>
        <w:spacing w:line="281" w:lineRule="exact"/>
        <w:ind w:firstLine="708"/>
        <w:jc w:val="both"/>
        <w:textAlignment w:val="baseline"/>
        <w:rPr>
          <w:rFonts w:eastAsia="Verdana"/>
          <w:color w:val="000000"/>
          <w:spacing w:val="-12"/>
          <w:sz w:val="24"/>
          <w:szCs w:val="24"/>
          <w:lang w:val="bg-BG"/>
        </w:rPr>
      </w:pPr>
      <w:r>
        <w:rPr>
          <w:rFonts w:eastAsia="Verdana"/>
          <w:color w:val="000000"/>
          <w:spacing w:val="-3"/>
          <w:sz w:val="24"/>
          <w:szCs w:val="24"/>
        </w:rPr>
        <w:t xml:space="preserve">      </w:t>
      </w:r>
      <w:r w:rsidRPr="00663FA9">
        <w:rPr>
          <w:rFonts w:eastAsia="Verdana"/>
          <w:color w:val="000000"/>
          <w:spacing w:val="-3"/>
          <w:sz w:val="24"/>
          <w:szCs w:val="24"/>
          <w:lang w:val="bg-BG"/>
        </w:rPr>
        <w:t>В уверение на това, че същият е подал документи за участие в конкурса за възлагане</w:t>
      </w:r>
      <w:r>
        <w:rPr>
          <w:rFonts w:eastAsia="Verdana"/>
          <w:color w:val="000000"/>
          <w:spacing w:val="-12"/>
          <w:sz w:val="24"/>
          <w:szCs w:val="24"/>
        </w:rPr>
        <w:t xml:space="preserve"> </w:t>
      </w:r>
      <w:r>
        <w:rPr>
          <w:rFonts w:eastAsia="Verdana"/>
          <w:color w:val="000000"/>
          <w:sz w:val="24"/>
          <w:szCs w:val="24"/>
          <w:lang w:val="bg-BG"/>
        </w:rPr>
        <w:t xml:space="preserve">на </w:t>
      </w:r>
      <w:r w:rsidRPr="00663FA9">
        <w:rPr>
          <w:rFonts w:eastAsia="Verdana"/>
          <w:color w:val="000000"/>
          <w:sz w:val="24"/>
          <w:szCs w:val="24"/>
          <w:lang w:val="bg-BG"/>
        </w:rPr>
        <w:t>управлението</w:t>
      </w:r>
      <w:r w:rsidRPr="00663FA9">
        <w:rPr>
          <w:rFonts w:eastAsia="Verdana"/>
          <w:color w:val="000000"/>
          <w:sz w:val="24"/>
          <w:szCs w:val="24"/>
          <w:lang w:val="bg-BG"/>
        </w:rPr>
        <w:tab/>
        <w:t>на:</w:t>
      </w:r>
    </w:p>
    <w:p w:rsidR="006C5A46" w:rsidRDefault="006C5A46" w:rsidP="006C5A46">
      <w:pPr>
        <w:tabs>
          <w:tab w:val="left" w:leader="dot" w:pos="6984"/>
        </w:tabs>
        <w:spacing w:line="552" w:lineRule="exact"/>
        <w:ind w:right="216"/>
        <w:jc w:val="both"/>
        <w:textAlignment w:val="baseline"/>
        <w:rPr>
          <w:rFonts w:eastAsia="Verdana"/>
          <w:color w:val="000000"/>
          <w:spacing w:val="-9"/>
          <w:sz w:val="24"/>
          <w:szCs w:val="24"/>
          <w:lang w:val="bg-BG"/>
        </w:rPr>
      </w:pPr>
      <w:r>
        <w:rPr>
          <w:rFonts w:eastAsia="Verdana"/>
          <w:color w:val="000000"/>
          <w:spacing w:val="-9"/>
          <w:sz w:val="24"/>
          <w:szCs w:val="24"/>
        </w:rPr>
        <w:t>______________________________________________________________</w:t>
      </w:r>
      <w:r>
        <w:rPr>
          <w:rFonts w:eastAsia="Verdana"/>
          <w:color w:val="000000"/>
          <w:spacing w:val="-9"/>
          <w:sz w:val="24"/>
          <w:szCs w:val="24"/>
          <w:lang w:val="bg-BG"/>
        </w:rPr>
        <w:t xml:space="preserve">______________гр.  Първомай </w:t>
      </w:r>
      <w:r w:rsidRPr="00663FA9">
        <w:rPr>
          <w:rFonts w:eastAsia="Verdana"/>
          <w:color w:val="000000"/>
          <w:spacing w:val="-9"/>
          <w:sz w:val="24"/>
          <w:szCs w:val="24"/>
          <w:lang w:val="bg-BG"/>
        </w:rPr>
        <w:t xml:space="preserve">и има право да посещава дружеството в продължение на 3 / три / работни дни по 8 часа дневно. </w:t>
      </w:r>
    </w:p>
    <w:p w:rsidR="006C5A46" w:rsidRPr="00663FA9" w:rsidRDefault="006C5A46" w:rsidP="006C5A46">
      <w:pPr>
        <w:tabs>
          <w:tab w:val="left" w:leader="dot" w:pos="6984"/>
        </w:tabs>
        <w:spacing w:line="552" w:lineRule="exact"/>
        <w:ind w:right="216"/>
        <w:jc w:val="both"/>
        <w:textAlignment w:val="baseline"/>
        <w:rPr>
          <w:rFonts w:eastAsia="Verdana"/>
          <w:color w:val="000000"/>
          <w:spacing w:val="-9"/>
          <w:sz w:val="24"/>
          <w:szCs w:val="24"/>
          <w:lang w:val="bg-BG"/>
        </w:rPr>
      </w:pPr>
      <w:r>
        <w:rPr>
          <w:rFonts w:eastAsia="Verdana"/>
          <w:color w:val="000000"/>
          <w:spacing w:val="-9"/>
          <w:sz w:val="24"/>
          <w:szCs w:val="24"/>
          <w:lang w:val="bg-BG"/>
        </w:rPr>
        <w:t xml:space="preserve">                  В рамките на тези посещения, </w:t>
      </w:r>
      <w:r w:rsidRPr="00663FA9">
        <w:rPr>
          <w:rFonts w:eastAsia="Verdana"/>
          <w:color w:val="000000"/>
          <w:spacing w:val="-9"/>
          <w:sz w:val="24"/>
          <w:szCs w:val="24"/>
          <w:lang w:val="bg-BG"/>
        </w:rPr>
        <w:t>трябва да му бъде осигурен достъп до работните помещения, организационната структура и финансовите отчети на дружеството.</w:t>
      </w:r>
    </w:p>
    <w:p w:rsidR="006C5A46" w:rsidRPr="00663FA9" w:rsidRDefault="006C5A46" w:rsidP="006C5A46">
      <w:pPr>
        <w:spacing w:before="5" w:line="277" w:lineRule="exact"/>
        <w:ind w:right="288"/>
        <w:jc w:val="both"/>
        <w:textAlignment w:val="baseline"/>
        <w:rPr>
          <w:rFonts w:eastAsia="Verdana"/>
          <w:color w:val="000000"/>
          <w:spacing w:val="-6"/>
          <w:sz w:val="24"/>
          <w:szCs w:val="24"/>
          <w:lang w:val="bg-BG"/>
        </w:rPr>
      </w:pPr>
    </w:p>
    <w:p w:rsidR="006C5A46" w:rsidRPr="00663FA9" w:rsidRDefault="006C5A46" w:rsidP="006C5A46">
      <w:pPr>
        <w:spacing w:before="5" w:line="277" w:lineRule="exact"/>
        <w:ind w:right="288"/>
        <w:jc w:val="right"/>
        <w:textAlignment w:val="baseline"/>
        <w:rPr>
          <w:rFonts w:eastAsia="Verdana"/>
          <w:color w:val="000000"/>
          <w:spacing w:val="-6"/>
          <w:sz w:val="24"/>
          <w:szCs w:val="24"/>
          <w:lang w:val="bg-BG"/>
        </w:rPr>
      </w:pPr>
    </w:p>
    <w:p w:rsidR="006C5A46" w:rsidRPr="00663FA9" w:rsidRDefault="006C5A46" w:rsidP="006C5A46">
      <w:pPr>
        <w:spacing w:before="5" w:line="277" w:lineRule="exact"/>
        <w:ind w:right="288"/>
        <w:jc w:val="right"/>
        <w:textAlignment w:val="baseline"/>
        <w:rPr>
          <w:rFonts w:eastAsia="Verdana"/>
          <w:color w:val="000000"/>
          <w:spacing w:val="-6"/>
          <w:sz w:val="24"/>
          <w:szCs w:val="24"/>
          <w:lang w:val="bg-BG"/>
        </w:rPr>
      </w:pPr>
    </w:p>
    <w:p w:rsidR="006C5A46" w:rsidRPr="00663FA9" w:rsidRDefault="006C5A46" w:rsidP="006C5A46">
      <w:pPr>
        <w:spacing w:before="5" w:line="277" w:lineRule="exact"/>
        <w:ind w:right="288"/>
        <w:jc w:val="right"/>
        <w:textAlignment w:val="baseline"/>
        <w:rPr>
          <w:rFonts w:eastAsia="Verdana"/>
          <w:b/>
          <w:color w:val="000000"/>
          <w:spacing w:val="-6"/>
          <w:sz w:val="24"/>
          <w:szCs w:val="24"/>
          <w:lang w:val="bg-BG"/>
        </w:rPr>
      </w:pPr>
    </w:p>
    <w:p w:rsidR="006C5A46" w:rsidRPr="00663FA9" w:rsidRDefault="006C5A46" w:rsidP="006C5A46">
      <w:pPr>
        <w:spacing w:before="5" w:line="277" w:lineRule="exact"/>
        <w:ind w:left="2124" w:right="288" w:firstLine="708"/>
        <w:jc w:val="center"/>
        <w:textAlignment w:val="baseline"/>
        <w:rPr>
          <w:rFonts w:eastAsia="Verdana"/>
          <w:b/>
          <w:color w:val="000000"/>
          <w:spacing w:val="-6"/>
          <w:sz w:val="24"/>
          <w:szCs w:val="24"/>
        </w:rPr>
      </w:pPr>
      <w:r w:rsidRPr="00663FA9">
        <w:rPr>
          <w:rFonts w:eastAsia="Verdana"/>
          <w:b/>
          <w:color w:val="000000"/>
          <w:spacing w:val="-6"/>
          <w:sz w:val="24"/>
          <w:szCs w:val="24"/>
          <w:lang w:val="bg-BG"/>
        </w:rPr>
        <w:t>Председател на Комисията:</w:t>
      </w:r>
      <w:r w:rsidRPr="00663FA9">
        <w:rPr>
          <w:rFonts w:eastAsia="Verdana"/>
          <w:b/>
          <w:color w:val="000000"/>
          <w:spacing w:val="-6"/>
          <w:sz w:val="24"/>
          <w:szCs w:val="24"/>
        </w:rPr>
        <w:t>_________________________</w:t>
      </w:r>
    </w:p>
    <w:p w:rsidR="006C5A46" w:rsidRDefault="006C5A46" w:rsidP="00F8644D">
      <w:pPr>
        <w:spacing w:before="269" w:line="277" w:lineRule="exact"/>
        <w:ind w:left="8496"/>
        <w:textAlignment w:val="baseline"/>
        <w:rPr>
          <w:rFonts w:eastAsia="Verdana"/>
          <w:color w:val="000000"/>
          <w:spacing w:val="-7"/>
          <w:sz w:val="24"/>
          <w:szCs w:val="24"/>
          <w:lang w:val="bg-BG"/>
        </w:rPr>
      </w:pPr>
    </w:p>
    <w:p w:rsidR="006C5A46" w:rsidRDefault="006C5A46" w:rsidP="00F8644D">
      <w:pPr>
        <w:spacing w:before="269" w:line="277" w:lineRule="exact"/>
        <w:ind w:left="8496"/>
        <w:textAlignment w:val="baseline"/>
        <w:rPr>
          <w:rFonts w:eastAsia="Verdana"/>
          <w:color w:val="000000"/>
          <w:spacing w:val="-7"/>
          <w:sz w:val="24"/>
          <w:szCs w:val="24"/>
          <w:lang w:val="bg-BG"/>
        </w:rPr>
      </w:pPr>
    </w:p>
    <w:p w:rsidR="006C5A46" w:rsidRDefault="006C5A46" w:rsidP="00F8644D">
      <w:pPr>
        <w:spacing w:before="269" w:line="277" w:lineRule="exact"/>
        <w:ind w:left="8496"/>
        <w:textAlignment w:val="baseline"/>
        <w:rPr>
          <w:rFonts w:eastAsia="Verdana"/>
          <w:color w:val="000000"/>
          <w:spacing w:val="-7"/>
          <w:sz w:val="24"/>
          <w:szCs w:val="24"/>
          <w:lang w:val="bg-BG"/>
        </w:rPr>
      </w:pPr>
    </w:p>
    <w:p w:rsidR="006C5A46" w:rsidRDefault="006C5A46" w:rsidP="00F8644D">
      <w:pPr>
        <w:spacing w:before="269" w:line="277" w:lineRule="exact"/>
        <w:ind w:left="8496"/>
        <w:textAlignment w:val="baseline"/>
        <w:rPr>
          <w:rFonts w:eastAsia="Verdana"/>
          <w:color w:val="000000"/>
          <w:spacing w:val="-7"/>
          <w:sz w:val="24"/>
          <w:szCs w:val="24"/>
          <w:lang w:val="bg-BG"/>
        </w:rPr>
      </w:pPr>
    </w:p>
    <w:p w:rsidR="006C5A46" w:rsidRDefault="006C5A46" w:rsidP="00F8644D">
      <w:pPr>
        <w:spacing w:before="269" w:line="277" w:lineRule="exact"/>
        <w:ind w:left="8496"/>
        <w:textAlignment w:val="baseline"/>
        <w:rPr>
          <w:rFonts w:eastAsia="Verdana"/>
          <w:color w:val="000000"/>
          <w:spacing w:val="-7"/>
          <w:sz w:val="24"/>
          <w:szCs w:val="24"/>
          <w:lang w:val="bg-BG"/>
        </w:rPr>
      </w:pPr>
    </w:p>
    <w:p w:rsidR="006C5A46" w:rsidRDefault="006C5A46" w:rsidP="00F8644D">
      <w:pPr>
        <w:spacing w:before="269" w:line="277" w:lineRule="exact"/>
        <w:ind w:left="8496"/>
        <w:textAlignment w:val="baseline"/>
        <w:rPr>
          <w:rFonts w:eastAsia="Verdana"/>
          <w:color w:val="000000"/>
          <w:spacing w:val="-7"/>
          <w:sz w:val="24"/>
          <w:szCs w:val="24"/>
          <w:lang w:val="bg-BG"/>
        </w:rPr>
      </w:pPr>
    </w:p>
    <w:p w:rsidR="006C5A46" w:rsidRDefault="006C5A46" w:rsidP="00F8644D">
      <w:pPr>
        <w:spacing w:before="269" w:line="277" w:lineRule="exact"/>
        <w:ind w:left="8496"/>
        <w:textAlignment w:val="baseline"/>
        <w:rPr>
          <w:rFonts w:eastAsia="Verdana"/>
          <w:color w:val="000000"/>
          <w:spacing w:val="-7"/>
          <w:sz w:val="24"/>
          <w:szCs w:val="24"/>
          <w:lang w:val="bg-BG"/>
        </w:rPr>
      </w:pPr>
    </w:p>
    <w:p w:rsidR="006C5A46" w:rsidRDefault="006C5A46" w:rsidP="00F8644D">
      <w:pPr>
        <w:spacing w:before="269" w:line="277" w:lineRule="exact"/>
        <w:ind w:left="8496"/>
        <w:textAlignment w:val="baseline"/>
        <w:rPr>
          <w:rFonts w:eastAsia="Verdana"/>
          <w:color w:val="000000"/>
          <w:spacing w:val="-7"/>
          <w:sz w:val="24"/>
          <w:szCs w:val="24"/>
          <w:lang w:val="bg-BG"/>
        </w:rPr>
      </w:pPr>
    </w:p>
    <w:p w:rsidR="006C5A46" w:rsidRDefault="006C5A46" w:rsidP="00F8644D">
      <w:pPr>
        <w:spacing w:before="269" w:line="277" w:lineRule="exact"/>
        <w:ind w:left="8496"/>
        <w:textAlignment w:val="baseline"/>
        <w:rPr>
          <w:rFonts w:eastAsia="Verdana"/>
          <w:color w:val="000000"/>
          <w:spacing w:val="-7"/>
          <w:sz w:val="24"/>
          <w:szCs w:val="24"/>
          <w:lang w:val="bg-BG"/>
        </w:rPr>
      </w:pPr>
    </w:p>
    <w:p w:rsidR="006C5A46" w:rsidRDefault="006C5A46" w:rsidP="00F13A75">
      <w:pPr>
        <w:spacing w:line="278" w:lineRule="exact"/>
        <w:ind w:left="7080"/>
        <w:textAlignment w:val="baseline"/>
        <w:rPr>
          <w:rFonts w:eastAsia="Verdana"/>
          <w:b/>
          <w:i/>
          <w:color w:val="000000"/>
          <w:spacing w:val="-2"/>
          <w:sz w:val="24"/>
          <w:szCs w:val="24"/>
          <w:lang w:val="bg-BG"/>
        </w:rPr>
      </w:pPr>
    </w:p>
    <w:p w:rsidR="00663FA9" w:rsidRPr="00F13A75" w:rsidRDefault="00F13A75" w:rsidP="00F13A75">
      <w:pPr>
        <w:spacing w:line="278" w:lineRule="exact"/>
        <w:ind w:left="7080"/>
        <w:textAlignment w:val="baseline"/>
        <w:rPr>
          <w:rFonts w:eastAsia="Verdana"/>
          <w:b/>
          <w:i/>
          <w:color w:val="000000"/>
          <w:spacing w:val="-2"/>
          <w:sz w:val="24"/>
          <w:szCs w:val="24"/>
          <w:lang w:val="bg-BG"/>
        </w:rPr>
      </w:pPr>
      <w:r w:rsidRPr="00F13A75">
        <w:rPr>
          <w:rFonts w:eastAsia="Verdana"/>
          <w:b/>
          <w:i/>
          <w:color w:val="000000"/>
          <w:spacing w:val="-2"/>
          <w:sz w:val="24"/>
          <w:szCs w:val="24"/>
          <w:lang w:val="bg-BG"/>
        </w:rPr>
        <w:t>П</w:t>
      </w:r>
      <w:r w:rsidR="00663FA9" w:rsidRPr="00F13A75">
        <w:rPr>
          <w:rFonts w:eastAsia="Verdana"/>
          <w:b/>
          <w:i/>
          <w:color w:val="000000"/>
          <w:spacing w:val="-2"/>
          <w:sz w:val="24"/>
          <w:szCs w:val="24"/>
          <w:lang w:val="bg-BG"/>
        </w:rPr>
        <w:t>риложение № 2</w:t>
      </w:r>
    </w:p>
    <w:p w:rsidR="00663FA9" w:rsidRPr="00A57CC1" w:rsidRDefault="00663FA9" w:rsidP="00663FA9">
      <w:pPr>
        <w:spacing w:before="271" w:line="272" w:lineRule="exact"/>
        <w:jc w:val="center"/>
        <w:textAlignment w:val="baseline"/>
        <w:rPr>
          <w:rFonts w:eastAsia="Verdana"/>
          <w:b/>
          <w:color w:val="000000"/>
          <w:spacing w:val="7"/>
          <w:sz w:val="24"/>
          <w:szCs w:val="24"/>
          <w:lang w:val="bg-BG"/>
        </w:rPr>
      </w:pPr>
      <w:r w:rsidRPr="00A57CC1">
        <w:rPr>
          <w:rFonts w:eastAsia="Verdana"/>
          <w:b/>
          <w:color w:val="000000"/>
          <w:spacing w:val="7"/>
          <w:sz w:val="24"/>
          <w:szCs w:val="24"/>
          <w:lang w:val="bg-BG"/>
        </w:rPr>
        <w:t>К А Р Т А</w:t>
      </w:r>
    </w:p>
    <w:p w:rsidR="00663FA9" w:rsidRPr="00A57CC1" w:rsidRDefault="00663FA9" w:rsidP="00663FA9">
      <w:pPr>
        <w:spacing w:before="280" w:line="272" w:lineRule="exact"/>
        <w:jc w:val="center"/>
        <w:textAlignment w:val="baseline"/>
        <w:rPr>
          <w:rFonts w:eastAsia="Verdana"/>
          <w:b/>
          <w:color w:val="000000"/>
          <w:spacing w:val="-4"/>
          <w:sz w:val="24"/>
          <w:szCs w:val="24"/>
          <w:lang w:val="bg-BG"/>
        </w:rPr>
      </w:pPr>
      <w:r w:rsidRPr="00A57CC1">
        <w:rPr>
          <w:rFonts w:eastAsia="Verdana"/>
          <w:b/>
          <w:color w:val="000000"/>
          <w:spacing w:val="-4"/>
          <w:sz w:val="24"/>
          <w:szCs w:val="24"/>
          <w:lang w:val="bg-BG"/>
        </w:rPr>
        <w:t xml:space="preserve">за оценка на събеседване </w:t>
      </w:r>
    </w:p>
    <w:p w:rsidR="00A57CC1" w:rsidRPr="00A57CC1" w:rsidRDefault="00A57CC1" w:rsidP="00663FA9">
      <w:pPr>
        <w:spacing w:before="280" w:line="272" w:lineRule="exact"/>
        <w:jc w:val="center"/>
        <w:textAlignment w:val="baseline"/>
        <w:rPr>
          <w:rFonts w:eastAsia="Verdana"/>
          <w:b/>
          <w:color w:val="000000"/>
          <w:spacing w:val="-4"/>
          <w:sz w:val="24"/>
          <w:szCs w:val="24"/>
          <w:lang w:val="bg-BG"/>
        </w:rPr>
      </w:pPr>
    </w:p>
    <w:p w:rsidR="00A57CC1" w:rsidRDefault="00A57CC1" w:rsidP="00A57CC1">
      <w:pPr>
        <w:tabs>
          <w:tab w:val="left" w:leader="dot" w:pos="5688"/>
        </w:tabs>
        <w:spacing w:line="276" w:lineRule="exact"/>
        <w:jc w:val="both"/>
        <w:textAlignment w:val="baseline"/>
        <w:rPr>
          <w:rFonts w:eastAsia="Verdana"/>
          <w:color w:val="000000"/>
          <w:spacing w:val="-11"/>
          <w:sz w:val="24"/>
          <w:szCs w:val="24"/>
          <w:lang w:val="bg-BG"/>
        </w:rPr>
      </w:pPr>
      <w:r>
        <w:rPr>
          <w:rFonts w:eastAsia="Verdana"/>
          <w:b/>
          <w:color w:val="000000"/>
          <w:sz w:val="24"/>
          <w:szCs w:val="24"/>
        </w:rPr>
        <w:t>_______________________________</w:t>
      </w:r>
      <w:r w:rsidRPr="00663FA9">
        <w:rPr>
          <w:rFonts w:eastAsia="Verdana"/>
          <w:color w:val="000000"/>
          <w:spacing w:val="-12"/>
          <w:sz w:val="24"/>
          <w:szCs w:val="24"/>
        </w:rPr>
        <w:t>______________________________________</w:t>
      </w:r>
      <w:r w:rsidRPr="00663FA9">
        <w:rPr>
          <w:rFonts w:eastAsia="Verdana"/>
          <w:color w:val="000000"/>
          <w:spacing w:val="-11"/>
          <w:sz w:val="24"/>
          <w:szCs w:val="24"/>
          <w:lang w:val="bg-BG"/>
        </w:rPr>
        <w:t xml:space="preserve">участник в конкурса </w:t>
      </w:r>
    </w:p>
    <w:p w:rsidR="00A57CC1" w:rsidRDefault="00A57CC1" w:rsidP="00A57CC1">
      <w:pPr>
        <w:tabs>
          <w:tab w:val="left" w:leader="dot" w:pos="5688"/>
        </w:tabs>
        <w:spacing w:line="276" w:lineRule="exact"/>
        <w:jc w:val="both"/>
        <w:textAlignment w:val="baseline"/>
        <w:rPr>
          <w:rFonts w:eastAsia="Verdana"/>
          <w:color w:val="000000"/>
          <w:spacing w:val="-11"/>
          <w:sz w:val="24"/>
          <w:szCs w:val="24"/>
          <w:lang w:val="bg-BG"/>
        </w:rPr>
      </w:pPr>
    </w:p>
    <w:p w:rsidR="00A57CC1" w:rsidRDefault="00A57CC1" w:rsidP="00A57CC1">
      <w:pPr>
        <w:tabs>
          <w:tab w:val="left" w:leader="dot" w:pos="5688"/>
        </w:tabs>
        <w:spacing w:line="276" w:lineRule="exact"/>
        <w:jc w:val="both"/>
        <w:textAlignment w:val="baseline"/>
        <w:rPr>
          <w:rFonts w:eastAsia="Verdana"/>
          <w:color w:val="000000"/>
          <w:spacing w:val="-12"/>
          <w:sz w:val="24"/>
          <w:szCs w:val="24"/>
          <w:lang w:val="bg-BG"/>
        </w:rPr>
      </w:pPr>
      <w:r w:rsidRPr="00663FA9">
        <w:rPr>
          <w:rFonts w:eastAsia="Verdana"/>
          <w:color w:val="000000"/>
          <w:spacing w:val="-11"/>
          <w:sz w:val="24"/>
          <w:szCs w:val="24"/>
          <w:lang w:val="bg-BG"/>
        </w:rPr>
        <w:t>за управител</w:t>
      </w:r>
      <w:r>
        <w:rPr>
          <w:rFonts w:eastAsia="Verdana"/>
          <w:color w:val="000000"/>
          <w:spacing w:val="-11"/>
          <w:sz w:val="24"/>
          <w:szCs w:val="24"/>
          <w:lang w:val="bg-BG"/>
        </w:rPr>
        <w:t xml:space="preserve"> н</w:t>
      </w:r>
      <w:r w:rsidRPr="00663FA9">
        <w:rPr>
          <w:rFonts w:eastAsia="Verdana"/>
          <w:color w:val="000000"/>
          <w:spacing w:val="-16"/>
          <w:sz w:val="24"/>
          <w:szCs w:val="24"/>
          <w:lang w:val="bg-BG"/>
        </w:rPr>
        <w:t>а</w:t>
      </w:r>
      <w:r>
        <w:rPr>
          <w:rFonts w:eastAsia="Verdana"/>
          <w:b/>
          <w:color w:val="000000"/>
          <w:sz w:val="24"/>
          <w:szCs w:val="24"/>
        </w:rPr>
        <w:t>___________________________</w:t>
      </w:r>
      <w:r w:rsidRPr="00663FA9">
        <w:rPr>
          <w:rFonts w:eastAsia="Verdana"/>
          <w:color w:val="000000"/>
          <w:spacing w:val="-12"/>
          <w:sz w:val="24"/>
          <w:szCs w:val="24"/>
        </w:rPr>
        <w:t>__</w:t>
      </w:r>
      <w:r>
        <w:rPr>
          <w:rFonts w:eastAsia="Verdana"/>
          <w:color w:val="000000"/>
          <w:spacing w:val="-12"/>
          <w:sz w:val="24"/>
          <w:szCs w:val="24"/>
        </w:rPr>
        <w:t>___________________</w:t>
      </w:r>
      <w:r w:rsidRPr="00663FA9">
        <w:rPr>
          <w:rFonts w:eastAsia="Verdana"/>
          <w:color w:val="000000"/>
          <w:spacing w:val="-12"/>
          <w:sz w:val="24"/>
          <w:szCs w:val="24"/>
        </w:rPr>
        <w:t>____</w:t>
      </w:r>
      <w:r>
        <w:rPr>
          <w:rFonts w:eastAsia="Verdana"/>
          <w:color w:val="000000"/>
          <w:spacing w:val="-12"/>
          <w:sz w:val="24"/>
          <w:szCs w:val="24"/>
          <w:lang w:val="bg-BG"/>
        </w:rPr>
        <w:t>,</w:t>
      </w:r>
    </w:p>
    <w:p w:rsidR="00A57CC1" w:rsidRDefault="00A57CC1" w:rsidP="00A57CC1">
      <w:pPr>
        <w:tabs>
          <w:tab w:val="left" w:leader="dot" w:pos="5688"/>
        </w:tabs>
        <w:spacing w:line="276" w:lineRule="exact"/>
        <w:jc w:val="both"/>
        <w:textAlignment w:val="baseline"/>
        <w:rPr>
          <w:rFonts w:eastAsia="Verdana"/>
          <w:color w:val="000000"/>
          <w:spacing w:val="-12"/>
          <w:sz w:val="24"/>
          <w:szCs w:val="24"/>
          <w:lang w:val="bg-BG"/>
        </w:rPr>
      </w:pPr>
    </w:p>
    <w:p w:rsidR="00663FA9" w:rsidRDefault="00663FA9" w:rsidP="00A57CC1">
      <w:pPr>
        <w:tabs>
          <w:tab w:val="left" w:leader="dot" w:pos="5688"/>
        </w:tabs>
        <w:spacing w:line="276" w:lineRule="exact"/>
        <w:jc w:val="both"/>
        <w:textAlignment w:val="baseline"/>
        <w:rPr>
          <w:rFonts w:eastAsia="Verdana"/>
          <w:color w:val="000000"/>
          <w:spacing w:val="-9"/>
          <w:sz w:val="24"/>
          <w:szCs w:val="24"/>
          <w:lang w:val="bg-BG"/>
        </w:rPr>
      </w:pPr>
      <w:r w:rsidRPr="00663FA9">
        <w:rPr>
          <w:rFonts w:eastAsia="Verdana"/>
          <w:color w:val="000000"/>
          <w:spacing w:val="-9"/>
          <w:sz w:val="24"/>
          <w:szCs w:val="24"/>
          <w:lang w:val="bg-BG"/>
        </w:rPr>
        <w:t>Моля, отбележете вашата оценка по възходящата скала от 1 до 6 (от много неподходящ до много подходящ) със знак “Х” в съответното поле като имате предвид описанието на показателите представено по</w:t>
      </w:r>
      <w:r w:rsidRPr="00663FA9">
        <w:rPr>
          <w:rFonts w:eastAsia="Times New Roman"/>
          <w:color w:val="000000"/>
          <w:spacing w:val="-9"/>
          <w:sz w:val="24"/>
          <w:szCs w:val="24"/>
          <w:lang w:val="bg-BG"/>
        </w:rPr>
        <w:t>-</w:t>
      </w:r>
      <w:r w:rsidRPr="00663FA9">
        <w:rPr>
          <w:rFonts w:eastAsia="Verdana"/>
          <w:color w:val="000000"/>
          <w:spacing w:val="-9"/>
          <w:sz w:val="24"/>
          <w:szCs w:val="24"/>
          <w:lang w:val="bg-BG"/>
        </w:rPr>
        <w:t>долу.</w:t>
      </w:r>
    </w:p>
    <w:p w:rsidR="00A57CC1" w:rsidRPr="00A57CC1" w:rsidRDefault="00A57CC1" w:rsidP="00A57CC1">
      <w:pPr>
        <w:tabs>
          <w:tab w:val="left" w:leader="dot" w:pos="5688"/>
        </w:tabs>
        <w:spacing w:line="276" w:lineRule="exact"/>
        <w:jc w:val="both"/>
        <w:textAlignment w:val="baseline"/>
        <w:rPr>
          <w:rFonts w:eastAsia="Verdana"/>
          <w:color w:val="000000"/>
          <w:spacing w:val="-12"/>
          <w:sz w:val="24"/>
          <w:szCs w:val="24"/>
          <w:lang w:val="bg-BG"/>
        </w:rPr>
      </w:pPr>
    </w:p>
    <w:tbl>
      <w:tblPr>
        <w:tblW w:w="0" w:type="auto"/>
        <w:tblInd w:w="17" w:type="dxa"/>
        <w:tblLayout w:type="fixed"/>
        <w:tblCellMar>
          <w:left w:w="0" w:type="dxa"/>
          <w:right w:w="0" w:type="dxa"/>
        </w:tblCellMar>
        <w:tblLook w:val="0000" w:firstRow="0" w:lastRow="0" w:firstColumn="0" w:lastColumn="0" w:noHBand="0" w:noVBand="0"/>
      </w:tblPr>
      <w:tblGrid>
        <w:gridCol w:w="634"/>
        <w:gridCol w:w="5707"/>
        <w:gridCol w:w="336"/>
        <w:gridCol w:w="336"/>
        <w:gridCol w:w="336"/>
        <w:gridCol w:w="336"/>
        <w:gridCol w:w="336"/>
        <w:gridCol w:w="336"/>
        <w:gridCol w:w="1300"/>
      </w:tblGrid>
      <w:tr w:rsidR="00663FA9" w:rsidRPr="00663FA9" w:rsidTr="00765788">
        <w:trPr>
          <w:trHeight w:hRule="exact" w:val="293"/>
        </w:trPr>
        <w:tc>
          <w:tcPr>
            <w:tcW w:w="634"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after="4" w:line="272" w:lineRule="exact"/>
              <w:ind w:left="110"/>
              <w:textAlignment w:val="baseline"/>
              <w:rPr>
                <w:rFonts w:eastAsia="Verdana"/>
                <w:color w:val="000000"/>
                <w:sz w:val="24"/>
                <w:szCs w:val="24"/>
                <w:lang w:val="bg-BG"/>
              </w:rPr>
            </w:pPr>
            <w:r w:rsidRPr="00663FA9">
              <w:rPr>
                <w:rFonts w:eastAsia="Verdana"/>
                <w:color w:val="000000"/>
                <w:sz w:val="24"/>
                <w:szCs w:val="24"/>
                <w:lang w:val="bg-BG"/>
              </w:rPr>
              <w:t>№</w:t>
            </w:r>
          </w:p>
        </w:tc>
        <w:tc>
          <w:tcPr>
            <w:tcW w:w="5707"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after="4" w:line="272" w:lineRule="exact"/>
              <w:ind w:left="110"/>
              <w:textAlignment w:val="baseline"/>
              <w:rPr>
                <w:rFonts w:eastAsia="Verdana"/>
                <w:color w:val="000000"/>
                <w:sz w:val="24"/>
                <w:szCs w:val="24"/>
                <w:lang w:val="bg-BG"/>
              </w:rPr>
            </w:pPr>
            <w:r w:rsidRPr="00663FA9">
              <w:rPr>
                <w:rFonts w:eastAsia="Verdana"/>
                <w:color w:val="000000"/>
                <w:sz w:val="24"/>
                <w:szCs w:val="24"/>
                <w:lang w:val="bg-BG"/>
              </w:rPr>
              <w:t>Показатели</w:t>
            </w:r>
          </w:p>
        </w:tc>
        <w:tc>
          <w:tcPr>
            <w:tcW w:w="3316" w:type="dxa"/>
            <w:gridSpan w:val="7"/>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after="4" w:line="272" w:lineRule="exact"/>
              <w:ind w:left="110"/>
              <w:textAlignment w:val="baseline"/>
              <w:rPr>
                <w:rFonts w:eastAsia="Verdana"/>
                <w:color w:val="000000"/>
                <w:sz w:val="24"/>
                <w:szCs w:val="24"/>
                <w:lang w:val="bg-BG"/>
              </w:rPr>
            </w:pPr>
            <w:r w:rsidRPr="00663FA9">
              <w:rPr>
                <w:rFonts w:eastAsia="Verdana"/>
                <w:color w:val="000000"/>
                <w:sz w:val="24"/>
                <w:szCs w:val="24"/>
                <w:lang w:val="bg-BG"/>
              </w:rPr>
              <w:t>Оценка</w:t>
            </w:r>
          </w:p>
        </w:tc>
      </w:tr>
      <w:tr w:rsidR="00663FA9" w:rsidRPr="00663FA9" w:rsidTr="00765788">
        <w:trPr>
          <w:trHeight w:hRule="exact" w:val="288"/>
        </w:trPr>
        <w:tc>
          <w:tcPr>
            <w:tcW w:w="634"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5707"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line="264" w:lineRule="exact"/>
              <w:ind w:left="110"/>
              <w:textAlignment w:val="baseline"/>
              <w:rPr>
                <w:rFonts w:eastAsia="Times New Roman"/>
                <w:b/>
                <w:color w:val="000000"/>
                <w:sz w:val="24"/>
                <w:szCs w:val="24"/>
                <w:lang w:val="bg-BG"/>
              </w:rPr>
            </w:pPr>
            <w:r w:rsidRPr="00663FA9">
              <w:rPr>
                <w:rFonts w:eastAsia="Times New Roman"/>
                <w:b/>
                <w:color w:val="000000"/>
                <w:sz w:val="24"/>
                <w:szCs w:val="24"/>
                <w:lang w:val="bg-BG"/>
              </w:rPr>
              <w:t>1</w:t>
            </w:r>
          </w:p>
        </w:tc>
        <w:tc>
          <w:tcPr>
            <w:tcW w:w="336"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line="264" w:lineRule="exact"/>
              <w:jc w:val="center"/>
              <w:textAlignment w:val="baseline"/>
              <w:rPr>
                <w:rFonts w:eastAsia="Times New Roman"/>
                <w:b/>
                <w:color w:val="000000"/>
                <w:sz w:val="24"/>
                <w:szCs w:val="24"/>
                <w:lang w:val="bg-BG"/>
              </w:rPr>
            </w:pPr>
            <w:r w:rsidRPr="00663FA9">
              <w:rPr>
                <w:rFonts w:eastAsia="Times New Roman"/>
                <w:b/>
                <w:color w:val="000000"/>
                <w:sz w:val="24"/>
                <w:szCs w:val="24"/>
                <w:lang w:val="bg-BG"/>
              </w:rPr>
              <w:t>2</w:t>
            </w:r>
          </w:p>
        </w:tc>
        <w:tc>
          <w:tcPr>
            <w:tcW w:w="336"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line="264" w:lineRule="exact"/>
              <w:jc w:val="center"/>
              <w:textAlignment w:val="baseline"/>
              <w:rPr>
                <w:rFonts w:eastAsia="Times New Roman"/>
                <w:b/>
                <w:color w:val="000000"/>
                <w:sz w:val="24"/>
                <w:szCs w:val="24"/>
                <w:lang w:val="bg-BG"/>
              </w:rPr>
            </w:pPr>
            <w:r w:rsidRPr="00663FA9">
              <w:rPr>
                <w:rFonts w:eastAsia="Times New Roman"/>
                <w:b/>
                <w:color w:val="000000"/>
                <w:sz w:val="24"/>
                <w:szCs w:val="24"/>
                <w:lang w:val="bg-BG"/>
              </w:rPr>
              <w:t>3</w:t>
            </w:r>
          </w:p>
        </w:tc>
        <w:tc>
          <w:tcPr>
            <w:tcW w:w="336"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line="264" w:lineRule="exact"/>
              <w:jc w:val="center"/>
              <w:textAlignment w:val="baseline"/>
              <w:rPr>
                <w:rFonts w:eastAsia="Times New Roman"/>
                <w:b/>
                <w:color w:val="000000"/>
                <w:sz w:val="24"/>
                <w:szCs w:val="24"/>
                <w:lang w:val="bg-BG"/>
              </w:rPr>
            </w:pPr>
            <w:r w:rsidRPr="00663FA9">
              <w:rPr>
                <w:rFonts w:eastAsia="Times New Roman"/>
                <w:b/>
                <w:color w:val="000000"/>
                <w:sz w:val="24"/>
                <w:szCs w:val="24"/>
                <w:lang w:val="bg-BG"/>
              </w:rPr>
              <w:t>4</w:t>
            </w:r>
          </w:p>
        </w:tc>
        <w:tc>
          <w:tcPr>
            <w:tcW w:w="336"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line="264" w:lineRule="exact"/>
              <w:jc w:val="center"/>
              <w:textAlignment w:val="baseline"/>
              <w:rPr>
                <w:rFonts w:eastAsia="Times New Roman"/>
                <w:b/>
                <w:color w:val="000000"/>
                <w:sz w:val="24"/>
                <w:szCs w:val="24"/>
                <w:lang w:val="bg-BG"/>
              </w:rPr>
            </w:pPr>
            <w:r w:rsidRPr="00663FA9">
              <w:rPr>
                <w:rFonts w:eastAsia="Times New Roman"/>
                <w:b/>
                <w:color w:val="000000"/>
                <w:sz w:val="24"/>
                <w:szCs w:val="24"/>
                <w:lang w:val="bg-BG"/>
              </w:rPr>
              <w:t>5</w:t>
            </w:r>
          </w:p>
        </w:tc>
        <w:tc>
          <w:tcPr>
            <w:tcW w:w="336"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line="264" w:lineRule="exact"/>
              <w:jc w:val="center"/>
              <w:textAlignment w:val="baseline"/>
              <w:rPr>
                <w:rFonts w:eastAsia="Times New Roman"/>
                <w:b/>
                <w:color w:val="000000"/>
                <w:sz w:val="24"/>
                <w:szCs w:val="24"/>
                <w:lang w:val="bg-BG"/>
              </w:rPr>
            </w:pPr>
            <w:r w:rsidRPr="00663FA9">
              <w:rPr>
                <w:rFonts w:eastAsia="Times New Roman"/>
                <w:b/>
                <w:color w:val="000000"/>
                <w:sz w:val="24"/>
                <w:szCs w:val="24"/>
                <w:lang w:val="bg-BG"/>
              </w:rPr>
              <w:t>6</w:t>
            </w:r>
          </w:p>
        </w:tc>
        <w:tc>
          <w:tcPr>
            <w:tcW w:w="1300"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r>
      <w:tr w:rsidR="00663FA9" w:rsidRPr="00663FA9" w:rsidTr="00765788">
        <w:trPr>
          <w:trHeight w:hRule="exact" w:val="283"/>
        </w:trPr>
        <w:tc>
          <w:tcPr>
            <w:tcW w:w="634"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663FA9">
            <w:pPr>
              <w:numPr>
                <w:ilvl w:val="0"/>
                <w:numId w:val="4"/>
              </w:numPr>
              <w:tabs>
                <w:tab w:val="clear" w:pos="72"/>
                <w:tab w:val="left" w:pos="216"/>
              </w:tabs>
              <w:spacing w:line="273" w:lineRule="exact"/>
              <w:ind w:left="144"/>
              <w:textAlignment w:val="baseline"/>
              <w:rPr>
                <w:rFonts w:eastAsia="Times New Roman"/>
                <w:color w:val="000000"/>
                <w:sz w:val="24"/>
                <w:szCs w:val="24"/>
                <w:lang w:val="bg-BG"/>
              </w:rPr>
            </w:pPr>
          </w:p>
        </w:tc>
        <w:tc>
          <w:tcPr>
            <w:tcW w:w="5707"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after="13" w:line="265" w:lineRule="exact"/>
              <w:ind w:left="110"/>
              <w:textAlignment w:val="baseline"/>
              <w:rPr>
                <w:rFonts w:eastAsia="Verdana"/>
                <w:color w:val="000000"/>
                <w:sz w:val="24"/>
                <w:szCs w:val="24"/>
                <w:lang w:val="bg-BG"/>
              </w:rPr>
            </w:pPr>
            <w:r w:rsidRPr="00663FA9">
              <w:rPr>
                <w:rFonts w:eastAsia="Verdana"/>
                <w:color w:val="000000"/>
                <w:sz w:val="24"/>
                <w:szCs w:val="24"/>
                <w:lang w:val="bg-BG"/>
              </w:rPr>
              <w:t>Мотивация на кандидата</w:t>
            </w: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1300"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r>
      <w:tr w:rsidR="00663FA9" w:rsidRPr="00663FA9" w:rsidTr="00765788">
        <w:trPr>
          <w:trHeight w:hRule="exact" w:val="288"/>
        </w:trPr>
        <w:tc>
          <w:tcPr>
            <w:tcW w:w="634"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663FA9">
            <w:pPr>
              <w:numPr>
                <w:ilvl w:val="0"/>
                <w:numId w:val="4"/>
              </w:numPr>
              <w:tabs>
                <w:tab w:val="clear" w:pos="72"/>
                <w:tab w:val="left" w:pos="216"/>
              </w:tabs>
              <w:spacing w:line="263" w:lineRule="exact"/>
              <w:ind w:left="144"/>
              <w:textAlignment w:val="baseline"/>
              <w:rPr>
                <w:rFonts w:eastAsia="Times New Roman"/>
                <w:color w:val="000000"/>
                <w:sz w:val="24"/>
                <w:szCs w:val="24"/>
                <w:lang w:val="bg-BG"/>
              </w:rPr>
            </w:pPr>
          </w:p>
        </w:tc>
        <w:tc>
          <w:tcPr>
            <w:tcW w:w="5707"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line="273" w:lineRule="exact"/>
              <w:ind w:left="110"/>
              <w:textAlignment w:val="baseline"/>
              <w:rPr>
                <w:rFonts w:eastAsia="Verdana"/>
                <w:color w:val="000000"/>
                <w:sz w:val="24"/>
                <w:szCs w:val="24"/>
                <w:lang w:val="bg-BG"/>
              </w:rPr>
            </w:pPr>
            <w:r w:rsidRPr="00663FA9">
              <w:rPr>
                <w:rFonts w:eastAsia="Verdana"/>
                <w:color w:val="000000"/>
                <w:sz w:val="24"/>
                <w:szCs w:val="24"/>
                <w:lang w:val="bg-BG"/>
              </w:rPr>
              <w:t>Познаване на отрасъла</w:t>
            </w: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1300"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r>
      <w:tr w:rsidR="00663FA9" w:rsidRPr="00663FA9" w:rsidTr="00765788">
        <w:trPr>
          <w:trHeight w:hRule="exact" w:val="288"/>
        </w:trPr>
        <w:tc>
          <w:tcPr>
            <w:tcW w:w="634"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663FA9">
            <w:pPr>
              <w:numPr>
                <w:ilvl w:val="0"/>
                <w:numId w:val="4"/>
              </w:numPr>
              <w:tabs>
                <w:tab w:val="clear" w:pos="72"/>
                <w:tab w:val="left" w:pos="216"/>
              </w:tabs>
              <w:spacing w:line="268" w:lineRule="exact"/>
              <w:ind w:left="144"/>
              <w:textAlignment w:val="baseline"/>
              <w:rPr>
                <w:rFonts w:eastAsia="Times New Roman"/>
                <w:color w:val="000000"/>
                <w:sz w:val="24"/>
                <w:szCs w:val="24"/>
                <w:lang w:val="bg-BG"/>
              </w:rPr>
            </w:pPr>
          </w:p>
        </w:tc>
        <w:tc>
          <w:tcPr>
            <w:tcW w:w="5707"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line="278" w:lineRule="exact"/>
              <w:ind w:left="110"/>
              <w:textAlignment w:val="baseline"/>
              <w:rPr>
                <w:rFonts w:eastAsia="Verdana"/>
                <w:color w:val="000000"/>
                <w:sz w:val="24"/>
                <w:szCs w:val="24"/>
                <w:lang w:val="bg-BG"/>
              </w:rPr>
            </w:pPr>
            <w:r w:rsidRPr="00663FA9">
              <w:rPr>
                <w:rFonts w:eastAsia="Verdana"/>
                <w:color w:val="000000"/>
                <w:sz w:val="24"/>
                <w:szCs w:val="24"/>
                <w:lang w:val="bg-BG"/>
              </w:rPr>
              <w:t>Креативност</w:t>
            </w: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1300"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r>
      <w:tr w:rsidR="00663FA9" w:rsidRPr="00663FA9" w:rsidTr="00765788">
        <w:trPr>
          <w:trHeight w:hRule="exact" w:val="284"/>
        </w:trPr>
        <w:tc>
          <w:tcPr>
            <w:tcW w:w="634"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663FA9">
            <w:pPr>
              <w:numPr>
                <w:ilvl w:val="0"/>
                <w:numId w:val="4"/>
              </w:numPr>
              <w:tabs>
                <w:tab w:val="clear" w:pos="72"/>
                <w:tab w:val="left" w:pos="216"/>
              </w:tabs>
              <w:spacing w:line="273" w:lineRule="exact"/>
              <w:ind w:left="144"/>
              <w:textAlignment w:val="baseline"/>
              <w:rPr>
                <w:rFonts w:eastAsia="Times New Roman"/>
                <w:color w:val="000000"/>
                <w:sz w:val="24"/>
                <w:szCs w:val="24"/>
                <w:lang w:val="bg-BG"/>
              </w:rPr>
            </w:pPr>
          </w:p>
        </w:tc>
        <w:tc>
          <w:tcPr>
            <w:tcW w:w="5707"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after="4" w:line="274" w:lineRule="exact"/>
              <w:ind w:left="110"/>
              <w:textAlignment w:val="baseline"/>
              <w:rPr>
                <w:rFonts w:eastAsia="Verdana"/>
                <w:color w:val="000000"/>
                <w:sz w:val="24"/>
                <w:szCs w:val="24"/>
                <w:lang w:val="bg-BG"/>
              </w:rPr>
            </w:pPr>
            <w:r w:rsidRPr="00663FA9">
              <w:rPr>
                <w:rFonts w:eastAsia="Verdana"/>
                <w:color w:val="000000"/>
                <w:sz w:val="24"/>
                <w:szCs w:val="24"/>
                <w:lang w:val="bg-BG"/>
              </w:rPr>
              <w:t>Убедителност и аргументираност</w:t>
            </w: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1300"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r>
      <w:tr w:rsidR="00663FA9" w:rsidRPr="00663FA9" w:rsidTr="00765788">
        <w:trPr>
          <w:trHeight w:hRule="exact" w:val="288"/>
        </w:trPr>
        <w:tc>
          <w:tcPr>
            <w:tcW w:w="634"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663FA9">
            <w:pPr>
              <w:numPr>
                <w:ilvl w:val="0"/>
                <w:numId w:val="4"/>
              </w:numPr>
              <w:tabs>
                <w:tab w:val="clear" w:pos="72"/>
                <w:tab w:val="left" w:pos="216"/>
              </w:tabs>
              <w:spacing w:after="2" w:line="275" w:lineRule="exact"/>
              <w:ind w:left="144"/>
              <w:textAlignment w:val="baseline"/>
              <w:rPr>
                <w:rFonts w:eastAsia="Times New Roman"/>
                <w:color w:val="000000"/>
                <w:sz w:val="24"/>
                <w:szCs w:val="24"/>
                <w:lang w:val="bg-BG"/>
              </w:rPr>
            </w:pPr>
          </w:p>
        </w:tc>
        <w:tc>
          <w:tcPr>
            <w:tcW w:w="5707"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after="9" w:line="273" w:lineRule="exact"/>
              <w:ind w:left="110"/>
              <w:textAlignment w:val="baseline"/>
              <w:rPr>
                <w:rFonts w:eastAsia="Verdana"/>
                <w:color w:val="000000"/>
                <w:sz w:val="24"/>
                <w:szCs w:val="24"/>
                <w:lang w:val="bg-BG"/>
              </w:rPr>
            </w:pPr>
            <w:r w:rsidRPr="00663FA9">
              <w:rPr>
                <w:rFonts w:eastAsia="Verdana"/>
                <w:color w:val="000000"/>
                <w:sz w:val="24"/>
                <w:szCs w:val="24"/>
                <w:lang w:val="bg-BG"/>
              </w:rPr>
              <w:t>Лидерство(предпочитан стил, качества, опит)</w:t>
            </w: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336"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1300"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r>
      <w:tr w:rsidR="00663FA9" w:rsidRPr="00663FA9" w:rsidTr="00765788">
        <w:trPr>
          <w:trHeight w:hRule="exact" w:val="288"/>
        </w:trPr>
        <w:tc>
          <w:tcPr>
            <w:tcW w:w="634"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c>
          <w:tcPr>
            <w:tcW w:w="5707"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after="4" w:line="279" w:lineRule="exact"/>
              <w:ind w:left="110"/>
              <w:textAlignment w:val="baseline"/>
              <w:rPr>
                <w:rFonts w:eastAsia="Verdana"/>
                <w:color w:val="000000"/>
                <w:sz w:val="24"/>
                <w:szCs w:val="24"/>
                <w:lang w:val="bg-BG"/>
              </w:rPr>
            </w:pPr>
            <w:r w:rsidRPr="00663FA9">
              <w:rPr>
                <w:rFonts w:eastAsia="Verdana"/>
                <w:color w:val="000000"/>
                <w:sz w:val="24"/>
                <w:szCs w:val="24"/>
                <w:lang w:val="bg-BG"/>
              </w:rPr>
              <w:t>Средна оценка</w:t>
            </w:r>
          </w:p>
        </w:tc>
        <w:tc>
          <w:tcPr>
            <w:tcW w:w="3316" w:type="dxa"/>
            <w:gridSpan w:val="7"/>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Verdana"/>
                <w:color w:val="000000"/>
                <w:sz w:val="24"/>
                <w:szCs w:val="24"/>
                <w:lang w:val="bg-BG"/>
              </w:rPr>
            </w:pPr>
          </w:p>
        </w:tc>
      </w:tr>
    </w:tbl>
    <w:p w:rsidR="00663FA9" w:rsidRPr="00663FA9" w:rsidRDefault="00663FA9" w:rsidP="00663FA9">
      <w:pPr>
        <w:spacing w:after="258" w:line="20" w:lineRule="exact"/>
        <w:rPr>
          <w:sz w:val="24"/>
          <w:szCs w:val="24"/>
        </w:rPr>
      </w:pPr>
    </w:p>
    <w:p w:rsidR="00663FA9" w:rsidRPr="00663FA9" w:rsidRDefault="00663FA9" w:rsidP="00663FA9">
      <w:pPr>
        <w:spacing w:line="266" w:lineRule="exact"/>
        <w:ind w:left="144"/>
        <w:textAlignment w:val="baseline"/>
        <w:rPr>
          <w:rFonts w:eastAsia="Verdana"/>
          <w:color w:val="000000"/>
          <w:spacing w:val="-3"/>
          <w:sz w:val="24"/>
          <w:szCs w:val="24"/>
          <w:lang w:val="bg-BG"/>
        </w:rPr>
      </w:pPr>
      <w:r w:rsidRPr="00663FA9">
        <w:rPr>
          <w:rFonts w:eastAsia="Verdana"/>
          <w:color w:val="000000"/>
          <w:spacing w:val="-3"/>
          <w:sz w:val="24"/>
          <w:szCs w:val="24"/>
          <w:lang w:val="bg-BG"/>
        </w:rPr>
        <w:t>Описание на показателите:</w:t>
      </w:r>
    </w:p>
    <w:p w:rsidR="00663FA9" w:rsidRPr="00A57CC1" w:rsidRDefault="00663FA9" w:rsidP="00A57CC1">
      <w:pPr>
        <w:numPr>
          <w:ilvl w:val="0"/>
          <w:numId w:val="5"/>
        </w:numPr>
        <w:tabs>
          <w:tab w:val="clear" w:pos="360"/>
          <w:tab w:val="left" w:pos="864"/>
        </w:tabs>
        <w:spacing w:before="278" w:line="277" w:lineRule="exact"/>
        <w:ind w:left="864" w:right="288" w:hanging="360"/>
        <w:jc w:val="both"/>
        <w:textAlignment w:val="baseline"/>
        <w:rPr>
          <w:rFonts w:eastAsia="Verdana"/>
          <w:color w:val="000000"/>
          <w:sz w:val="24"/>
          <w:szCs w:val="24"/>
          <w:lang w:val="bg-BG"/>
        </w:rPr>
      </w:pPr>
      <w:r w:rsidRPr="00A57CC1">
        <w:rPr>
          <w:rFonts w:eastAsia="Verdana"/>
          <w:i/>
          <w:color w:val="000000"/>
          <w:sz w:val="24"/>
          <w:szCs w:val="24"/>
          <w:lang w:val="bg-BG"/>
        </w:rPr>
        <w:t>Мотивация на кандидата</w:t>
      </w:r>
      <w:r w:rsidRPr="00663FA9">
        <w:rPr>
          <w:rFonts w:eastAsia="Times New Roman"/>
          <w:color w:val="000000"/>
          <w:sz w:val="24"/>
          <w:szCs w:val="24"/>
          <w:lang w:val="bg-BG"/>
        </w:rPr>
        <w:t xml:space="preserve">– </w:t>
      </w:r>
      <w:r w:rsidRPr="00663FA9">
        <w:rPr>
          <w:rFonts w:eastAsia="Verdana"/>
          <w:color w:val="000000"/>
          <w:sz w:val="24"/>
          <w:szCs w:val="24"/>
          <w:lang w:val="bg-BG"/>
        </w:rPr>
        <w:t>оценява се степента на мотивация на кандидата за заемане на позицията на управител.</w:t>
      </w:r>
    </w:p>
    <w:p w:rsidR="00663FA9" w:rsidRPr="00663FA9" w:rsidRDefault="00663FA9" w:rsidP="00663FA9">
      <w:pPr>
        <w:numPr>
          <w:ilvl w:val="0"/>
          <w:numId w:val="5"/>
        </w:numPr>
        <w:tabs>
          <w:tab w:val="clear" w:pos="360"/>
          <w:tab w:val="left" w:pos="864"/>
        </w:tabs>
        <w:spacing w:before="4" w:line="274" w:lineRule="exact"/>
        <w:ind w:left="864" w:right="288" w:hanging="360"/>
        <w:jc w:val="both"/>
        <w:textAlignment w:val="baseline"/>
        <w:rPr>
          <w:rFonts w:eastAsia="Verdana"/>
          <w:color w:val="000000"/>
          <w:sz w:val="24"/>
          <w:szCs w:val="24"/>
          <w:lang w:val="bg-BG"/>
        </w:rPr>
      </w:pPr>
      <w:r w:rsidRPr="00A57CC1">
        <w:rPr>
          <w:rFonts w:eastAsia="Verdana"/>
          <w:i/>
          <w:color w:val="000000"/>
          <w:sz w:val="24"/>
          <w:szCs w:val="24"/>
          <w:lang w:val="bg-BG"/>
        </w:rPr>
        <w:t>Познаване на отрасъла</w:t>
      </w:r>
      <w:r w:rsidRPr="00663FA9">
        <w:rPr>
          <w:rFonts w:eastAsia="Times New Roman"/>
          <w:color w:val="000000"/>
          <w:sz w:val="24"/>
          <w:szCs w:val="24"/>
          <w:lang w:val="bg-BG"/>
        </w:rPr>
        <w:t xml:space="preserve">– </w:t>
      </w:r>
      <w:r w:rsidRPr="00663FA9">
        <w:rPr>
          <w:rFonts w:eastAsia="Verdana"/>
          <w:color w:val="000000"/>
          <w:sz w:val="24"/>
          <w:szCs w:val="24"/>
          <w:lang w:val="bg-BG"/>
        </w:rPr>
        <w:t>оценяват се знанията за особеностите на отрасъла</w:t>
      </w:r>
      <w:r w:rsidR="00A57CC1">
        <w:rPr>
          <w:rFonts w:eastAsia="Verdana"/>
          <w:color w:val="000000"/>
          <w:sz w:val="24"/>
          <w:szCs w:val="24"/>
          <w:lang w:val="bg-BG"/>
        </w:rPr>
        <w:t>, в който е дружеството, на конкуренцията в отрасъла, потенциалните клиенти</w:t>
      </w:r>
      <w:r w:rsidR="00F8644D">
        <w:rPr>
          <w:rFonts w:eastAsia="Verdana"/>
          <w:color w:val="000000"/>
          <w:sz w:val="24"/>
          <w:szCs w:val="24"/>
          <w:lang w:val="bg-BG"/>
        </w:rPr>
        <w:t>, както и техните нагласи.</w:t>
      </w:r>
    </w:p>
    <w:p w:rsidR="00663FA9" w:rsidRPr="00663FA9" w:rsidRDefault="00663FA9" w:rsidP="00663FA9">
      <w:pPr>
        <w:numPr>
          <w:ilvl w:val="0"/>
          <w:numId w:val="5"/>
        </w:numPr>
        <w:tabs>
          <w:tab w:val="clear" w:pos="360"/>
          <w:tab w:val="left" w:pos="864"/>
        </w:tabs>
        <w:spacing w:before="1" w:line="279" w:lineRule="exact"/>
        <w:ind w:left="864" w:hanging="360"/>
        <w:jc w:val="both"/>
        <w:textAlignment w:val="baseline"/>
        <w:rPr>
          <w:rFonts w:eastAsia="Verdana"/>
          <w:color w:val="000000"/>
          <w:spacing w:val="-8"/>
          <w:sz w:val="24"/>
          <w:szCs w:val="24"/>
          <w:lang w:val="bg-BG"/>
        </w:rPr>
      </w:pPr>
      <w:r w:rsidRPr="00F8644D">
        <w:rPr>
          <w:rFonts w:eastAsia="Verdana"/>
          <w:i/>
          <w:color w:val="000000"/>
          <w:spacing w:val="-8"/>
          <w:sz w:val="24"/>
          <w:szCs w:val="24"/>
          <w:lang w:val="bg-BG"/>
        </w:rPr>
        <w:t>Креативност</w:t>
      </w:r>
      <w:r w:rsidRPr="00663FA9">
        <w:rPr>
          <w:rFonts w:eastAsia="Times New Roman"/>
          <w:color w:val="000000"/>
          <w:spacing w:val="-8"/>
          <w:sz w:val="24"/>
          <w:szCs w:val="24"/>
          <w:lang w:val="bg-BG"/>
        </w:rPr>
        <w:t xml:space="preserve">– </w:t>
      </w:r>
      <w:r w:rsidRPr="00663FA9">
        <w:rPr>
          <w:rFonts w:eastAsia="Verdana"/>
          <w:color w:val="000000"/>
          <w:spacing w:val="-8"/>
          <w:sz w:val="24"/>
          <w:szCs w:val="24"/>
          <w:lang w:val="bg-BG"/>
        </w:rPr>
        <w:t>оценява се оригиналността на предлаганите от кандидата мерки.</w:t>
      </w:r>
    </w:p>
    <w:p w:rsidR="00F8644D" w:rsidRDefault="00663FA9" w:rsidP="00F8644D">
      <w:pPr>
        <w:numPr>
          <w:ilvl w:val="0"/>
          <w:numId w:val="5"/>
        </w:numPr>
        <w:tabs>
          <w:tab w:val="clear" w:pos="360"/>
          <w:tab w:val="left" w:pos="864"/>
        </w:tabs>
        <w:spacing w:before="6" w:line="276" w:lineRule="exact"/>
        <w:ind w:left="864" w:right="288" w:hanging="360"/>
        <w:jc w:val="both"/>
        <w:textAlignment w:val="baseline"/>
        <w:rPr>
          <w:rFonts w:eastAsia="Verdana"/>
          <w:color w:val="000000"/>
          <w:sz w:val="24"/>
          <w:szCs w:val="24"/>
          <w:lang w:val="bg-BG"/>
        </w:rPr>
      </w:pPr>
      <w:r w:rsidRPr="00F8644D">
        <w:rPr>
          <w:rFonts w:eastAsia="Verdana"/>
          <w:i/>
          <w:color w:val="000000"/>
          <w:sz w:val="24"/>
          <w:szCs w:val="24"/>
          <w:lang w:val="bg-BG"/>
        </w:rPr>
        <w:t xml:space="preserve">Убедителност и аргументираност </w:t>
      </w:r>
      <w:r w:rsidRPr="00663FA9">
        <w:rPr>
          <w:rFonts w:eastAsia="Times New Roman"/>
          <w:color w:val="000000"/>
          <w:sz w:val="24"/>
          <w:szCs w:val="24"/>
          <w:lang w:val="bg-BG"/>
        </w:rPr>
        <w:t xml:space="preserve">– </w:t>
      </w:r>
      <w:r w:rsidRPr="00663FA9">
        <w:rPr>
          <w:rFonts w:eastAsia="Verdana"/>
          <w:color w:val="000000"/>
          <w:sz w:val="24"/>
          <w:szCs w:val="24"/>
          <w:lang w:val="bg-BG"/>
        </w:rPr>
        <w:t>оценява се доколко убедително и аргументирано кандидатът защитава тезите си, както и даването на примери по време на отговорите си.</w:t>
      </w:r>
    </w:p>
    <w:p w:rsidR="00663FA9" w:rsidRPr="00F8644D" w:rsidRDefault="00F8644D" w:rsidP="00F8644D">
      <w:pPr>
        <w:numPr>
          <w:ilvl w:val="0"/>
          <w:numId w:val="5"/>
        </w:numPr>
        <w:tabs>
          <w:tab w:val="clear" w:pos="360"/>
          <w:tab w:val="left" w:pos="864"/>
        </w:tabs>
        <w:spacing w:before="6" w:line="276" w:lineRule="exact"/>
        <w:ind w:left="864" w:right="288" w:hanging="360"/>
        <w:jc w:val="both"/>
        <w:textAlignment w:val="baseline"/>
        <w:rPr>
          <w:rFonts w:eastAsia="Verdana"/>
          <w:color w:val="000000"/>
          <w:sz w:val="24"/>
          <w:szCs w:val="24"/>
          <w:lang w:val="bg-BG"/>
        </w:rPr>
      </w:pPr>
      <w:r w:rsidRPr="00F8644D">
        <w:rPr>
          <w:rFonts w:eastAsia="Verdana"/>
          <w:i/>
          <w:color w:val="000000"/>
          <w:sz w:val="24"/>
          <w:szCs w:val="24"/>
          <w:lang w:val="bg-BG"/>
        </w:rPr>
        <w:t>Л</w:t>
      </w:r>
      <w:r w:rsidR="00663FA9" w:rsidRPr="00F8644D">
        <w:rPr>
          <w:rFonts w:eastAsia="Verdana"/>
          <w:i/>
          <w:color w:val="000000"/>
          <w:sz w:val="24"/>
          <w:szCs w:val="24"/>
          <w:lang w:val="bg-BG"/>
        </w:rPr>
        <w:t>идерство</w:t>
      </w:r>
      <w:r w:rsidR="00663FA9" w:rsidRPr="00F8644D">
        <w:rPr>
          <w:rFonts w:eastAsia="Times New Roman"/>
          <w:color w:val="000000"/>
          <w:sz w:val="24"/>
          <w:szCs w:val="24"/>
          <w:lang w:val="bg-BG"/>
        </w:rPr>
        <w:t xml:space="preserve">– </w:t>
      </w:r>
      <w:r w:rsidR="00663FA9" w:rsidRPr="00F8644D">
        <w:rPr>
          <w:rFonts w:eastAsia="Verdana"/>
          <w:color w:val="000000"/>
          <w:sz w:val="24"/>
          <w:szCs w:val="24"/>
          <w:lang w:val="bg-BG"/>
        </w:rPr>
        <w:t>оценяват се предпочитания лидерски стил, лидерски качества, опит в управлението на хора, опит в управлението на екипи.</w:t>
      </w:r>
    </w:p>
    <w:p w:rsidR="00F8644D" w:rsidRDefault="00F8644D" w:rsidP="00663FA9">
      <w:pPr>
        <w:spacing w:before="276" w:line="279" w:lineRule="exact"/>
        <w:ind w:right="180"/>
        <w:jc w:val="right"/>
        <w:textAlignment w:val="baseline"/>
        <w:rPr>
          <w:rFonts w:eastAsia="Verdana"/>
          <w:color w:val="000000"/>
          <w:spacing w:val="-6"/>
          <w:sz w:val="24"/>
          <w:szCs w:val="24"/>
          <w:lang w:val="bg-BG"/>
        </w:rPr>
      </w:pPr>
    </w:p>
    <w:p w:rsidR="00F8644D" w:rsidRDefault="00F8644D" w:rsidP="00663FA9">
      <w:pPr>
        <w:spacing w:before="276" w:line="279" w:lineRule="exact"/>
        <w:ind w:right="180"/>
        <w:jc w:val="right"/>
        <w:textAlignment w:val="baseline"/>
        <w:rPr>
          <w:rFonts w:eastAsia="Verdana"/>
          <w:color w:val="000000"/>
          <w:spacing w:val="-6"/>
          <w:sz w:val="24"/>
          <w:szCs w:val="24"/>
          <w:lang w:val="bg-BG"/>
        </w:rPr>
      </w:pPr>
    </w:p>
    <w:p w:rsidR="00F8644D" w:rsidRDefault="00F8644D" w:rsidP="00663FA9">
      <w:pPr>
        <w:spacing w:before="276" w:line="279" w:lineRule="exact"/>
        <w:ind w:right="180"/>
        <w:jc w:val="right"/>
        <w:textAlignment w:val="baseline"/>
        <w:rPr>
          <w:rFonts w:eastAsia="Verdana"/>
          <w:color w:val="000000"/>
          <w:spacing w:val="-6"/>
          <w:sz w:val="24"/>
          <w:szCs w:val="24"/>
          <w:lang w:val="bg-BG"/>
        </w:rPr>
      </w:pPr>
    </w:p>
    <w:p w:rsidR="00F8644D" w:rsidRDefault="00F8644D" w:rsidP="00663FA9">
      <w:pPr>
        <w:spacing w:before="276" w:line="279" w:lineRule="exact"/>
        <w:ind w:right="180"/>
        <w:jc w:val="right"/>
        <w:textAlignment w:val="baseline"/>
        <w:rPr>
          <w:rFonts w:eastAsia="Verdana"/>
          <w:color w:val="000000"/>
          <w:spacing w:val="-6"/>
          <w:sz w:val="24"/>
          <w:szCs w:val="24"/>
          <w:lang w:val="bg-BG"/>
        </w:rPr>
      </w:pPr>
    </w:p>
    <w:p w:rsidR="00F8644D" w:rsidRDefault="00F8644D" w:rsidP="00663FA9">
      <w:pPr>
        <w:spacing w:before="276" w:line="279" w:lineRule="exact"/>
        <w:ind w:right="180"/>
        <w:jc w:val="right"/>
        <w:textAlignment w:val="baseline"/>
        <w:rPr>
          <w:rFonts w:eastAsia="Verdana"/>
          <w:color w:val="000000"/>
          <w:spacing w:val="-6"/>
          <w:sz w:val="24"/>
          <w:szCs w:val="24"/>
          <w:lang w:val="bg-BG"/>
        </w:rPr>
      </w:pPr>
    </w:p>
    <w:p w:rsidR="00791F12" w:rsidRDefault="00791F12" w:rsidP="00663FA9">
      <w:pPr>
        <w:spacing w:line="280" w:lineRule="exact"/>
        <w:ind w:right="180"/>
        <w:jc w:val="right"/>
        <w:textAlignment w:val="baseline"/>
        <w:rPr>
          <w:rFonts w:eastAsia="Verdana"/>
          <w:b/>
          <w:i/>
          <w:color w:val="000000"/>
          <w:spacing w:val="-2"/>
          <w:sz w:val="24"/>
          <w:szCs w:val="24"/>
          <w:lang w:val="bg-BG"/>
        </w:rPr>
      </w:pPr>
    </w:p>
    <w:p w:rsidR="006C5A46" w:rsidRDefault="006C5A46" w:rsidP="00663FA9">
      <w:pPr>
        <w:spacing w:line="280" w:lineRule="exact"/>
        <w:ind w:right="180"/>
        <w:jc w:val="right"/>
        <w:textAlignment w:val="baseline"/>
        <w:rPr>
          <w:rFonts w:eastAsia="Verdana"/>
          <w:b/>
          <w:i/>
          <w:color w:val="000000"/>
          <w:spacing w:val="-2"/>
          <w:sz w:val="24"/>
          <w:szCs w:val="24"/>
          <w:lang w:val="bg-BG"/>
        </w:rPr>
      </w:pPr>
    </w:p>
    <w:p w:rsidR="006C5A46" w:rsidRDefault="006C5A46" w:rsidP="00663FA9">
      <w:pPr>
        <w:spacing w:line="280" w:lineRule="exact"/>
        <w:ind w:right="180"/>
        <w:jc w:val="right"/>
        <w:textAlignment w:val="baseline"/>
        <w:rPr>
          <w:rFonts w:eastAsia="Verdana"/>
          <w:b/>
          <w:i/>
          <w:color w:val="000000"/>
          <w:spacing w:val="-2"/>
          <w:sz w:val="24"/>
          <w:szCs w:val="24"/>
          <w:lang w:val="bg-BG"/>
        </w:rPr>
      </w:pPr>
    </w:p>
    <w:p w:rsidR="006C5A46" w:rsidRDefault="006C5A46" w:rsidP="00663FA9">
      <w:pPr>
        <w:spacing w:line="280" w:lineRule="exact"/>
        <w:ind w:right="180"/>
        <w:jc w:val="right"/>
        <w:textAlignment w:val="baseline"/>
        <w:rPr>
          <w:rFonts w:eastAsia="Verdana"/>
          <w:b/>
          <w:i/>
          <w:color w:val="000000"/>
          <w:spacing w:val="-2"/>
          <w:sz w:val="24"/>
          <w:szCs w:val="24"/>
          <w:lang w:val="bg-BG"/>
        </w:rPr>
      </w:pPr>
    </w:p>
    <w:p w:rsidR="006C5A46" w:rsidRDefault="006C5A46" w:rsidP="00663FA9">
      <w:pPr>
        <w:spacing w:line="280" w:lineRule="exact"/>
        <w:ind w:right="180"/>
        <w:jc w:val="right"/>
        <w:textAlignment w:val="baseline"/>
        <w:rPr>
          <w:rFonts w:eastAsia="Verdana"/>
          <w:b/>
          <w:i/>
          <w:color w:val="000000"/>
          <w:spacing w:val="-2"/>
          <w:sz w:val="24"/>
          <w:szCs w:val="24"/>
          <w:lang w:val="bg-BG"/>
        </w:rPr>
      </w:pPr>
    </w:p>
    <w:p w:rsidR="00663FA9" w:rsidRPr="00F13A75" w:rsidRDefault="00F13A75" w:rsidP="00663FA9">
      <w:pPr>
        <w:spacing w:line="280" w:lineRule="exact"/>
        <w:ind w:right="180"/>
        <w:jc w:val="right"/>
        <w:textAlignment w:val="baseline"/>
        <w:rPr>
          <w:rFonts w:eastAsia="Verdana"/>
          <w:b/>
          <w:i/>
          <w:color w:val="000000"/>
          <w:spacing w:val="-2"/>
          <w:sz w:val="24"/>
          <w:szCs w:val="24"/>
          <w:lang w:val="bg-BG"/>
        </w:rPr>
      </w:pPr>
      <w:r w:rsidRPr="00F13A75">
        <w:rPr>
          <w:rFonts w:eastAsia="Verdana"/>
          <w:b/>
          <w:i/>
          <w:color w:val="000000"/>
          <w:spacing w:val="-2"/>
          <w:sz w:val="24"/>
          <w:szCs w:val="24"/>
          <w:lang w:val="bg-BG"/>
        </w:rPr>
        <w:t>Приложение № 3</w:t>
      </w:r>
    </w:p>
    <w:p w:rsidR="00663FA9" w:rsidRPr="00F8644D" w:rsidRDefault="00663FA9" w:rsidP="00663FA9">
      <w:pPr>
        <w:spacing w:before="545" w:line="270" w:lineRule="exact"/>
        <w:jc w:val="center"/>
        <w:textAlignment w:val="baseline"/>
        <w:rPr>
          <w:rFonts w:eastAsia="Verdana"/>
          <w:b/>
          <w:color w:val="000000"/>
          <w:spacing w:val="7"/>
          <w:sz w:val="24"/>
          <w:szCs w:val="24"/>
          <w:lang w:val="bg-BG"/>
        </w:rPr>
      </w:pPr>
      <w:r w:rsidRPr="00F8644D">
        <w:rPr>
          <w:rFonts w:eastAsia="Verdana"/>
          <w:b/>
          <w:color w:val="000000"/>
          <w:spacing w:val="7"/>
          <w:sz w:val="24"/>
          <w:szCs w:val="24"/>
          <w:lang w:val="bg-BG"/>
        </w:rPr>
        <w:t>К А Р Т А</w:t>
      </w:r>
    </w:p>
    <w:p w:rsidR="00663FA9" w:rsidRDefault="00663FA9" w:rsidP="00F8644D">
      <w:pPr>
        <w:spacing w:line="277" w:lineRule="exact"/>
        <w:jc w:val="center"/>
        <w:textAlignment w:val="baseline"/>
        <w:rPr>
          <w:rFonts w:eastAsia="Verdana"/>
          <w:b/>
          <w:color w:val="000000"/>
          <w:spacing w:val="-3"/>
          <w:sz w:val="24"/>
          <w:szCs w:val="24"/>
          <w:lang w:val="bg-BG"/>
        </w:rPr>
      </w:pPr>
      <w:r w:rsidRPr="00F8644D">
        <w:rPr>
          <w:rFonts w:eastAsia="Verdana"/>
          <w:b/>
          <w:color w:val="000000"/>
          <w:spacing w:val="-3"/>
          <w:sz w:val="24"/>
          <w:szCs w:val="24"/>
          <w:lang w:val="bg-BG"/>
        </w:rPr>
        <w:t xml:space="preserve">За обобщена </w:t>
      </w:r>
      <w:r w:rsidR="00F8644D">
        <w:rPr>
          <w:rFonts w:eastAsia="Verdana"/>
          <w:b/>
          <w:color w:val="000000"/>
          <w:spacing w:val="-3"/>
          <w:sz w:val="24"/>
          <w:szCs w:val="24"/>
          <w:lang w:val="bg-BG"/>
        </w:rPr>
        <w:t xml:space="preserve">оценка на резултатите </w:t>
      </w:r>
    </w:p>
    <w:p w:rsidR="00F8644D" w:rsidRPr="00F8644D" w:rsidRDefault="00F8644D" w:rsidP="00F8644D">
      <w:pPr>
        <w:spacing w:line="277" w:lineRule="exact"/>
        <w:jc w:val="center"/>
        <w:textAlignment w:val="baseline"/>
        <w:rPr>
          <w:rFonts w:eastAsia="Verdana"/>
          <w:b/>
          <w:color w:val="000000"/>
          <w:spacing w:val="-3"/>
          <w:sz w:val="24"/>
          <w:szCs w:val="24"/>
          <w:lang w:val="bg-BG"/>
        </w:rPr>
      </w:pPr>
    </w:p>
    <w:p w:rsidR="00F8644D" w:rsidRDefault="00F8644D" w:rsidP="00765788">
      <w:pPr>
        <w:tabs>
          <w:tab w:val="left" w:leader="dot" w:pos="5688"/>
        </w:tabs>
        <w:spacing w:line="276" w:lineRule="exact"/>
        <w:jc w:val="both"/>
        <w:textAlignment w:val="baseline"/>
        <w:rPr>
          <w:rFonts w:eastAsia="Verdana"/>
          <w:color w:val="000000"/>
          <w:spacing w:val="-11"/>
          <w:sz w:val="24"/>
          <w:szCs w:val="24"/>
          <w:lang w:val="bg-BG"/>
        </w:rPr>
      </w:pPr>
      <w:r>
        <w:rPr>
          <w:rFonts w:eastAsia="Verdana"/>
          <w:b/>
          <w:color w:val="000000"/>
          <w:sz w:val="24"/>
          <w:szCs w:val="24"/>
        </w:rPr>
        <w:t>_______________________________</w:t>
      </w:r>
      <w:r w:rsidRPr="00663FA9">
        <w:rPr>
          <w:rFonts w:eastAsia="Verdana"/>
          <w:color w:val="000000"/>
          <w:spacing w:val="-12"/>
          <w:sz w:val="24"/>
          <w:szCs w:val="24"/>
        </w:rPr>
        <w:t>______________________________________</w:t>
      </w:r>
      <w:r w:rsidRPr="00663FA9">
        <w:rPr>
          <w:rFonts w:eastAsia="Verdana"/>
          <w:color w:val="000000"/>
          <w:spacing w:val="-11"/>
          <w:sz w:val="24"/>
          <w:szCs w:val="24"/>
          <w:lang w:val="bg-BG"/>
        </w:rPr>
        <w:t xml:space="preserve">участник в конкурса </w:t>
      </w:r>
    </w:p>
    <w:p w:rsidR="00F8644D" w:rsidRDefault="00F8644D" w:rsidP="00765788">
      <w:pPr>
        <w:tabs>
          <w:tab w:val="left" w:leader="dot" w:pos="5688"/>
        </w:tabs>
        <w:spacing w:line="276" w:lineRule="exact"/>
        <w:jc w:val="both"/>
        <w:textAlignment w:val="baseline"/>
        <w:rPr>
          <w:rFonts w:eastAsia="Verdana"/>
          <w:color w:val="000000"/>
          <w:spacing w:val="-11"/>
          <w:sz w:val="24"/>
          <w:szCs w:val="24"/>
          <w:lang w:val="bg-BG"/>
        </w:rPr>
      </w:pPr>
    </w:p>
    <w:p w:rsidR="00F8644D" w:rsidRDefault="00F8644D" w:rsidP="00F8644D">
      <w:pPr>
        <w:tabs>
          <w:tab w:val="left" w:leader="dot" w:pos="5688"/>
        </w:tabs>
        <w:spacing w:line="276" w:lineRule="exact"/>
        <w:jc w:val="both"/>
        <w:textAlignment w:val="baseline"/>
        <w:rPr>
          <w:rFonts w:eastAsia="Verdana"/>
          <w:color w:val="000000"/>
          <w:spacing w:val="-12"/>
          <w:sz w:val="24"/>
          <w:szCs w:val="24"/>
          <w:lang w:val="bg-BG"/>
        </w:rPr>
      </w:pPr>
      <w:r w:rsidRPr="00663FA9">
        <w:rPr>
          <w:rFonts w:eastAsia="Verdana"/>
          <w:color w:val="000000"/>
          <w:spacing w:val="-11"/>
          <w:sz w:val="24"/>
          <w:szCs w:val="24"/>
          <w:lang w:val="bg-BG"/>
        </w:rPr>
        <w:t>за управител</w:t>
      </w:r>
      <w:r>
        <w:rPr>
          <w:rFonts w:eastAsia="Verdana"/>
          <w:color w:val="000000"/>
          <w:spacing w:val="-11"/>
          <w:sz w:val="24"/>
          <w:szCs w:val="24"/>
          <w:lang w:val="bg-BG"/>
        </w:rPr>
        <w:t xml:space="preserve"> н</w:t>
      </w:r>
      <w:r w:rsidRPr="00663FA9">
        <w:rPr>
          <w:rFonts w:eastAsia="Verdana"/>
          <w:color w:val="000000"/>
          <w:spacing w:val="-16"/>
          <w:sz w:val="24"/>
          <w:szCs w:val="24"/>
          <w:lang w:val="bg-BG"/>
        </w:rPr>
        <w:t>а</w:t>
      </w:r>
      <w:r>
        <w:rPr>
          <w:rFonts w:eastAsia="Verdana"/>
          <w:b/>
          <w:color w:val="000000"/>
          <w:sz w:val="24"/>
          <w:szCs w:val="24"/>
        </w:rPr>
        <w:t>___________________________</w:t>
      </w:r>
      <w:r w:rsidRPr="00663FA9">
        <w:rPr>
          <w:rFonts w:eastAsia="Verdana"/>
          <w:color w:val="000000"/>
          <w:spacing w:val="-12"/>
          <w:sz w:val="24"/>
          <w:szCs w:val="24"/>
        </w:rPr>
        <w:t>__</w:t>
      </w:r>
      <w:r>
        <w:rPr>
          <w:rFonts w:eastAsia="Verdana"/>
          <w:color w:val="000000"/>
          <w:spacing w:val="-12"/>
          <w:sz w:val="24"/>
          <w:szCs w:val="24"/>
        </w:rPr>
        <w:t>___________________</w:t>
      </w:r>
      <w:r w:rsidRPr="00663FA9">
        <w:rPr>
          <w:rFonts w:eastAsia="Verdana"/>
          <w:color w:val="000000"/>
          <w:spacing w:val="-12"/>
          <w:sz w:val="24"/>
          <w:szCs w:val="24"/>
        </w:rPr>
        <w:t>____</w:t>
      </w:r>
      <w:r>
        <w:rPr>
          <w:rFonts w:eastAsia="Verdana"/>
          <w:color w:val="000000"/>
          <w:spacing w:val="-12"/>
          <w:sz w:val="24"/>
          <w:szCs w:val="24"/>
          <w:lang w:val="bg-BG"/>
        </w:rPr>
        <w:t>,</w:t>
      </w:r>
    </w:p>
    <w:p w:rsidR="00F8644D" w:rsidRDefault="00F8644D" w:rsidP="00F8644D">
      <w:pPr>
        <w:tabs>
          <w:tab w:val="left" w:leader="dot" w:pos="5688"/>
        </w:tabs>
        <w:spacing w:line="276" w:lineRule="exact"/>
        <w:jc w:val="both"/>
        <w:textAlignment w:val="baseline"/>
        <w:rPr>
          <w:rFonts w:eastAsia="Verdana"/>
          <w:color w:val="000000"/>
          <w:spacing w:val="-12"/>
          <w:sz w:val="24"/>
          <w:szCs w:val="24"/>
          <w:lang w:val="bg-BG"/>
        </w:rPr>
      </w:pPr>
    </w:p>
    <w:p w:rsidR="00F8644D" w:rsidRDefault="00F8644D" w:rsidP="00F8644D">
      <w:pPr>
        <w:tabs>
          <w:tab w:val="left" w:leader="dot" w:pos="5688"/>
        </w:tabs>
        <w:spacing w:line="276" w:lineRule="exact"/>
        <w:jc w:val="both"/>
        <w:textAlignment w:val="baseline"/>
        <w:rPr>
          <w:rFonts w:eastAsia="Verdana"/>
          <w:color w:val="000000"/>
          <w:spacing w:val="-12"/>
          <w:sz w:val="24"/>
          <w:szCs w:val="24"/>
          <w:lang w:val="bg-BG"/>
        </w:rPr>
      </w:pPr>
    </w:p>
    <w:tbl>
      <w:tblPr>
        <w:tblW w:w="0" w:type="auto"/>
        <w:tblInd w:w="123" w:type="dxa"/>
        <w:tblLayout w:type="fixed"/>
        <w:tblCellMar>
          <w:left w:w="0" w:type="dxa"/>
          <w:right w:w="0" w:type="dxa"/>
        </w:tblCellMar>
        <w:tblLook w:val="0000" w:firstRow="0" w:lastRow="0" w:firstColumn="0" w:lastColumn="0" w:noHBand="0" w:noVBand="0"/>
      </w:tblPr>
      <w:tblGrid>
        <w:gridCol w:w="4013"/>
        <w:gridCol w:w="744"/>
        <w:gridCol w:w="744"/>
        <w:gridCol w:w="744"/>
        <w:gridCol w:w="744"/>
        <w:gridCol w:w="744"/>
        <w:gridCol w:w="744"/>
        <w:gridCol w:w="748"/>
      </w:tblGrid>
      <w:tr w:rsidR="00663FA9" w:rsidRPr="00663FA9" w:rsidTr="00765788">
        <w:trPr>
          <w:trHeight w:hRule="exact" w:val="293"/>
        </w:trPr>
        <w:tc>
          <w:tcPr>
            <w:tcW w:w="4013" w:type="dxa"/>
            <w:vMerge w:val="restart"/>
            <w:tcBorders>
              <w:top w:val="single" w:sz="4" w:space="0" w:color="000000"/>
              <w:left w:val="single" w:sz="4" w:space="0" w:color="000000"/>
              <w:bottom w:val="single" w:sz="0" w:space="0" w:color="000000"/>
              <w:right w:val="single" w:sz="4" w:space="0" w:color="000000"/>
            </w:tcBorders>
          </w:tcPr>
          <w:p w:rsidR="00663FA9" w:rsidRPr="00663FA9" w:rsidRDefault="00663FA9" w:rsidP="00765788">
            <w:pPr>
              <w:spacing w:after="299" w:line="270" w:lineRule="exact"/>
              <w:ind w:left="115"/>
              <w:textAlignment w:val="baseline"/>
              <w:rPr>
                <w:rFonts w:eastAsia="Verdana"/>
                <w:color w:val="000000"/>
                <w:sz w:val="24"/>
                <w:szCs w:val="24"/>
                <w:lang w:val="bg-BG"/>
              </w:rPr>
            </w:pPr>
            <w:r w:rsidRPr="00663FA9">
              <w:rPr>
                <w:rFonts w:eastAsia="Verdana"/>
                <w:color w:val="000000"/>
                <w:sz w:val="24"/>
                <w:szCs w:val="24"/>
                <w:lang w:val="bg-BG"/>
              </w:rPr>
              <w:t>Етап</w:t>
            </w:r>
          </w:p>
        </w:tc>
        <w:tc>
          <w:tcPr>
            <w:tcW w:w="5212" w:type="dxa"/>
            <w:gridSpan w:val="7"/>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line="281" w:lineRule="exact"/>
              <w:ind w:left="115"/>
              <w:textAlignment w:val="baseline"/>
              <w:rPr>
                <w:rFonts w:eastAsia="Verdana"/>
                <w:color w:val="000000"/>
                <w:sz w:val="24"/>
                <w:szCs w:val="24"/>
                <w:lang w:val="bg-BG"/>
              </w:rPr>
            </w:pPr>
            <w:r w:rsidRPr="00663FA9">
              <w:rPr>
                <w:rFonts w:eastAsia="Verdana"/>
                <w:color w:val="000000"/>
                <w:sz w:val="24"/>
                <w:szCs w:val="24"/>
                <w:lang w:val="bg-BG"/>
              </w:rPr>
              <w:t>Средни оценки на членовете на комисията</w:t>
            </w:r>
          </w:p>
        </w:tc>
      </w:tr>
      <w:tr w:rsidR="00663FA9" w:rsidRPr="00663FA9" w:rsidTr="00765788">
        <w:trPr>
          <w:trHeight w:hRule="exact" w:val="288"/>
        </w:trPr>
        <w:tc>
          <w:tcPr>
            <w:tcW w:w="4013" w:type="dxa"/>
            <w:vMerge/>
            <w:tcBorders>
              <w:top w:val="single" w:sz="0" w:space="0" w:color="000000"/>
              <w:left w:val="single" w:sz="4" w:space="0" w:color="000000"/>
              <w:bottom w:val="single" w:sz="4" w:space="0" w:color="000000"/>
              <w:right w:val="single" w:sz="4" w:space="0" w:color="000000"/>
            </w:tcBorders>
          </w:tcPr>
          <w:p w:rsidR="00663FA9" w:rsidRPr="00663FA9" w:rsidRDefault="00663FA9" w:rsidP="00765788">
            <w:pPr>
              <w:rPr>
                <w:sz w:val="24"/>
                <w:szCs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after="4" w:line="279" w:lineRule="exact"/>
              <w:ind w:left="115"/>
              <w:textAlignment w:val="baseline"/>
              <w:rPr>
                <w:rFonts w:eastAsia="Times New Roman"/>
                <w:color w:val="000000"/>
                <w:sz w:val="24"/>
                <w:szCs w:val="24"/>
                <w:lang w:val="bg-BG"/>
              </w:rPr>
            </w:pPr>
            <w:r w:rsidRPr="00663FA9">
              <w:rPr>
                <w:rFonts w:eastAsia="Times New Roman"/>
                <w:color w:val="000000"/>
                <w:sz w:val="24"/>
                <w:szCs w:val="24"/>
                <w:lang w:val="bg-BG"/>
              </w:rPr>
              <w:t>1</w:t>
            </w:r>
          </w:p>
        </w:tc>
        <w:tc>
          <w:tcPr>
            <w:tcW w:w="744"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after="4" w:line="279" w:lineRule="exact"/>
              <w:ind w:right="524"/>
              <w:jc w:val="right"/>
              <w:textAlignment w:val="baseline"/>
              <w:rPr>
                <w:rFonts w:eastAsia="Times New Roman"/>
                <w:color w:val="000000"/>
                <w:sz w:val="24"/>
                <w:szCs w:val="24"/>
                <w:lang w:val="bg-BG"/>
              </w:rPr>
            </w:pPr>
            <w:r w:rsidRPr="00663FA9">
              <w:rPr>
                <w:rFonts w:eastAsia="Times New Roman"/>
                <w:color w:val="000000"/>
                <w:sz w:val="24"/>
                <w:szCs w:val="24"/>
                <w:lang w:val="bg-BG"/>
              </w:rPr>
              <w:t>2</w:t>
            </w:r>
          </w:p>
        </w:tc>
        <w:tc>
          <w:tcPr>
            <w:tcW w:w="744"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after="4" w:line="279" w:lineRule="exact"/>
              <w:ind w:right="533"/>
              <w:jc w:val="right"/>
              <w:textAlignment w:val="baseline"/>
              <w:rPr>
                <w:rFonts w:eastAsia="Times New Roman"/>
                <w:color w:val="000000"/>
                <w:sz w:val="24"/>
                <w:szCs w:val="24"/>
                <w:lang w:val="bg-BG"/>
              </w:rPr>
            </w:pPr>
            <w:r w:rsidRPr="00663FA9">
              <w:rPr>
                <w:rFonts w:eastAsia="Times New Roman"/>
                <w:color w:val="000000"/>
                <w:sz w:val="24"/>
                <w:szCs w:val="24"/>
                <w:lang w:val="bg-BG"/>
              </w:rPr>
              <w:t>3</w:t>
            </w:r>
          </w:p>
        </w:tc>
        <w:tc>
          <w:tcPr>
            <w:tcW w:w="744"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after="4" w:line="279" w:lineRule="exact"/>
              <w:ind w:right="524"/>
              <w:jc w:val="right"/>
              <w:textAlignment w:val="baseline"/>
              <w:rPr>
                <w:rFonts w:eastAsia="Times New Roman"/>
                <w:color w:val="000000"/>
                <w:sz w:val="24"/>
                <w:szCs w:val="24"/>
                <w:lang w:val="bg-BG"/>
              </w:rPr>
            </w:pPr>
            <w:r w:rsidRPr="00663FA9">
              <w:rPr>
                <w:rFonts w:eastAsia="Times New Roman"/>
                <w:color w:val="000000"/>
                <w:sz w:val="24"/>
                <w:szCs w:val="24"/>
                <w:lang w:val="bg-BG"/>
              </w:rPr>
              <w:t>4</w:t>
            </w:r>
          </w:p>
        </w:tc>
        <w:tc>
          <w:tcPr>
            <w:tcW w:w="744"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after="4" w:line="279" w:lineRule="exact"/>
              <w:ind w:right="533"/>
              <w:jc w:val="right"/>
              <w:textAlignment w:val="baseline"/>
              <w:rPr>
                <w:rFonts w:eastAsia="Times New Roman"/>
                <w:color w:val="000000"/>
                <w:sz w:val="24"/>
                <w:szCs w:val="24"/>
                <w:lang w:val="bg-BG"/>
              </w:rPr>
            </w:pPr>
            <w:r w:rsidRPr="00663FA9">
              <w:rPr>
                <w:rFonts w:eastAsia="Times New Roman"/>
                <w:color w:val="000000"/>
                <w:sz w:val="24"/>
                <w:szCs w:val="24"/>
                <w:lang w:val="bg-BG"/>
              </w:rPr>
              <w:t>5</w:t>
            </w:r>
          </w:p>
        </w:tc>
        <w:tc>
          <w:tcPr>
            <w:tcW w:w="744"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after="4" w:line="279" w:lineRule="exact"/>
              <w:ind w:right="524"/>
              <w:jc w:val="right"/>
              <w:textAlignment w:val="baseline"/>
              <w:rPr>
                <w:rFonts w:eastAsia="Times New Roman"/>
                <w:color w:val="000000"/>
                <w:sz w:val="24"/>
                <w:szCs w:val="24"/>
                <w:lang w:val="bg-BG"/>
              </w:rPr>
            </w:pPr>
            <w:r w:rsidRPr="00663FA9">
              <w:rPr>
                <w:rFonts w:eastAsia="Times New Roman"/>
                <w:color w:val="000000"/>
                <w:sz w:val="24"/>
                <w:szCs w:val="24"/>
                <w:lang w:val="bg-BG"/>
              </w:rPr>
              <w:t>6</w:t>
            </w:r>
          </w:p>
        </w:tc>
        <w:tc>
          <w:tcPr>
            <w:tcW w:w="748"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after="4" w:line="279" w:lineRule="exact"/>
              <w:ind w:right="528"/>
              <w:jc w:val="right"/>
              <w:textAlignment w:val="baseline"/>
              <w:rPr>
                <w:rFonts w:eastAsia="Times New Roman"/>
                <w:color w:val="000000"/>
                <w:sz w:val="24"/>
                <w:szCs w:val="24"/>
                <w:lang w:val="bg-BG"/>
              </w:rPr>
            </w:pPr>
            <w:r w:rsidRPr="00663FA9">
              <w:rPr>
                <w:rFonts w:eastAsia="Times New Roman"/>
                <w:color w:val="000000"/>
                <w:sz w:val="24"/>
                <w:szCs w:val="24"/>
                <w:lang w:val="bg-BG"/>
              </w:rPr>
              <w:t>7</w:t>
            </w:r>
          </w:p>
        </w:tc>
      </w:tr>
      <w:tr w:rsidR="00663FA9" w:rsidRPr="00663FA9" w:rsidTr="00765788">
        <w:trPr>
          <w:trHeight w:hRule="exact" w:val="561"/>
        </w:trPr>
        <w:tc>
          <w:tcPr>
            <w:tcW w:w="4013" w:type="dxa"/>
            <w:tcBorders>
              <w:top w:val="single" w:sz="4" w:space="0" w:color="000000"/>
              <w:left w:val="single" w:sz="4" w:space="0" w:color="000000"/>
              <w:bottom w:val="single" w:sz="4" w:space="0" w:color="000000"/>
              <w:right w:val="single" w:sz="4" w:space="0" w:color="000000"/>
            </w:tcBorders>
          </w:tcPr>
          <w:p w:rsidR="00663FA9" w:rsidRPr="00663FA9" w:rsidRDefault="00514F03" w:rsidP="00663FA9">
            <w:pPr>
              <w:numPr>
                <w:ilvl w:val="0"/>
                <w:numId w:val="7"/>
              </w:numPr>
              <w:tabs>
                <w:tab w:val="clear" w:pos="216"/>
                <w:tab w:val="left" w:pos="360"/>
              </w:tabs>
              <w:spacing w:after="288" w:line="268" w:lineRule="exact"/>
              <w:ind w:left="144"/>
              <w:textAlignment w:val="baseline"/>
              <w:rPr>
                <w:rFonts w:eastAsia="Verdana"/>
                <w:color w:val="000000"/>
                <w:sz w:val="24"/>
                <w:szCs w:val="24"/>
                <w:lang w:val="bg-BG"/>
              </w:rPr>
            </w:pPr>
            <w:r>
              <w:rPr>
                <w:rFonts w:eastAsia="Verdana"/>
                <w:color w:val="000000"/>
                <w:sz w:val="24"/>
                <w:szCs w:val="24"/>
                <w:lang w:val="bg-BG"/>
              </w:rPr>
              <w:t>Бизнес програма</w:t>
            </w:r>
          </w:p>
        </w:tc>
        <w:tc>
          <w:tcPr>
            <w:tcW w:w="744"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Times New Roman"/>
                <w:color w:val="000000"/>
                <w:sz w:val="24"/>
                <w:szCs w:val="24"/>
                <w:lang w:val="bg-BG"/>
              </w:rPr>
            </w:pPr>
          </w:p>
        </w:tc>
        <w:tc>
          <w:tcPr>
            <w:tcW w:w="744"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Times New Roman"/>
                <w:color w:val="000000"/>
                <w:sz w:val="24"/>
                <w:szCs w:val="24"/>
                <w:lang w:val="bg-BG"/>
              </w:rPr>
            </w:pPr>
          </w:p>
        </w:tc>
        <w:tc>
          <w:tcPr>
            <w:tcW w:w="744"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Times New Roman"/>
                <w:color w:val="000000"/>
                <w:sz w:val="24"/>
                <w:szCs w:val="24"/>
                <w:lang w:val="bg-BG"/>
              </w:rPr>
            </w:pPr>
          </w:p>
        </w:tc>
        <w:tc>
          <w:tcPr>
            <w:tcW w:w="744"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Times New Roman"/>
                <w:color w:val="000000"/>
                <w:sz w:val="24"/>
                <w:szCs w:val="24"/>
                <w:lang w:val="bg-BG"/>
              </w:rPr>
            </w:pPr>
          </w:p>
        </w:tc>
        <w:tc>
          <w:tcPr>
            <w:tcW w:w="744"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Times New Roman"/>
                <w:color w:val="000000"/>
                <w:sz w:val="24"/>
                <w:szCs w:val="24"/>
                <w:lang w:val="bg-BG"/>
              </w:rPr>
            </w:pPr>
          </w:p>
        </w:tc>
        <w:tc>
          <w:tcPr>
            <w:tcW w:w="744"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Times New Roman"/>
                <w:color w:val="000000"/>
                <w:sz w:val="24"/>
                <w:szCs w:val="24"/>
                <w:lang w:val="bg-BG"/>
              </w:rPr>
            </w:pPr>
          </w:p>
        </w:tc>
        <w:tc>
          <w:tcPr>
            <w:tcW w:w="748"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Times New Roman"/>
                <w:color w:val="000000"/>
                <w:sz w:val="24"/>
                <w:szCs w:val="24"/>
                <w:lang w:val="bg-BG"/>
              </w:rPr>
            </w:pPr>
          </w:p>
        </w:tc>
      </w:tr>
      <w:tr w:rsidR="00663FA9" w:rsidRPr="00663FA9" w:rsidTr="00765788">
        <w:trPr>
          <w:trHeight w:hRule="exact" w:val="562"/>
        </w:trPr>
        <w:tc>
          <w:tcPr>
            <w:tcW w:w="4013" w:type="dxa"/>
            <w:tcBorders>
              <w:top w:val="single" w:sz="4" w:space="0" w:color="000000"/>
              <w:left w:val="single" w:sz="4" w:space="0" w:color="000000"/>
              <w:bottom w:val="single" w:sz="4" w:space="0" w:color="000000"/>
              <w:right w:val="single" w:sz="4" w:space="0" w:color="000000"/>
            </w:tcBorders>
          </w:tcPr>
          <w:p w:rsidR="00663FA9" w:rsidRPr="00663FA9" w:rsidRDefault="00663FA9" w:rsidP="00663FA9">
            <w:pPr>
              <w:numPr>
                <w:ilvl w:val="0"/>
                <w:numId w:val="7"/>
              </w:numPr>
              <w:tabs>
                <w:tab w:val="clear" w:pos="216"/>
                <w:tab w:val="left" w:pos="360"/>
              </w:tabs>
              <w:spacing w:after="289" w:line="268" w:lineRule="exact"/>
              <w:ind w:left="144"/>
              <w:textAlignment w:val="baseline"/>
              <w:rPr>
                <w:rFonts w:eastAsia="Verdana"/>
                <w:color w:val="000000"/>
                <w:sz w:val="24"/>
                <w:szCs w:val="24"/>
                <w:lang w:val="bg-BG"/>
              </w:rPr>
            </w:pPr>
            <w:r w:rsidRPr="00663FA9">
              <w:rPr>
                <w:rFonts w:eastAsia="Verdana"/>
                <w:color w:val="000000"/>
                <w:sz w:val="24"/>
                <w:szCs w:val="24"/>
                <w:lang w:val="bg-BG"/>
              </w:rPr>
              <w:t>Събеседване</w:t>
            </w:r>
          </w:p>
        </w:tc>
        <w:tc>
          <w:tcPr>
            <w:tcW w:w="744"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Times New Roman"/>
                <w:color w:val="000000"/>
                <w:sz w:val="24"/>
                <w:szCs w:val="24"/>
                <w:lang w:val="bg-BG"/>
              </w:rPr>
            </w:pPr>
          </w:p>
        </w:tc>
        <w:tc>
          <w:tcPr>
            <w:tcW w:w="744"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Times New Roman"/>
                <w:color w:val="000000"/>
                <w:sz w:val="24"/>
                <w:szCs w:val="24"/>
                <w:lang w:val="bg-BG"/>
              </w:rPr>
            </w:pPr>
          </w:p>
        </w:tc>
        <w:tc>
          <w:tcPr>
            <w:tcW w:w="744"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Times New Roman"/>
                <w:color w:val="000000"/>
                <w:sz w:val="24"/>
                <w:szCs w:val="24"/>
                <w:lang w:val="bg-BG"/>
              </w:rPr>
            </w:pPr>
          </w:p>
        </w:tc>
        <w:tc>
          <w:tcPr>
            <w:tcW w:w="744"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Times New Roman"/>
                <w:color w:val="000000"/>
                <w:sz w:val="24"/>
                <w:szCs w:val="24"/>
                <w:lang w:val="bg-BG"/>
              </w:rPr>
            </w:pPr>
          </w:p>
        </w:tc>
        <w:tc>
          <w:tcPr>
            <w:tcW w:w="744"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Times New Roman"/>
                <w:color w:val="000000"/>
                <w:sz w:val="24"/>
                <w:szCs w:val="24"/>
                <w:lang w:val="bg-BG"/>
              </w:rPr>
            </w:pPr>
          </w:p>
        </w:tc>
        <w:tc>
          <w:tcPr>
            <w:tcW w:w="744"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Times New Roman"/>
                <w:color w:val="000000"/>
                <w:sz w:val="24"/>
                <w:szCs w:val="24"/>
                <w:lang w:val="bg-BG"/>
              </w:rPr>
            </w:pPr>
          </w:p>
        </w:tc>
        <w:tc>
          <w:tcPr>
            <w:tcW w:w="748"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Times New Roman"/>
                <w:color w:val="000000"/>
                <w:sz w:val="24"/>
                <w:szCs w:val="24"/>
                <w:lang w:val="bg-BG"/>
              </w:rPr>
            </w:pPr>
          </w:p>
        </w:tc>
      </w:tr>
      <w:tr w:rsidR="00663FA9" w:rsidRPr="00663FA9" w:rsidTr="00765788">
        <w:trPr>
          <w:trHeight w:hRule="exact" w:val="283"/>
        </w:trPr>
        <w:tc>
          <w:tcPr>
            <w:tcW w:w="4013" w:type="dxa"/>
            <w:tcBorders>
              <w:top w:val="single" w:sz="4" w:space="0" w:color="000000"/>
              <w:left w:val="single" w:sz="4" w:space="0" w:color="000000"/>
              <w:bottom w:val="single" w:sz="4" w:space="0" w:color="000000"/>
              <w:right w:val="single" w:sz="4" w:space="0" w:color="000000"/>
            </w:tcBorders>
            <w:vAlign w:val="center"/>
          </w:tcPr>
          <w:p w:rsidR="00663FA9" w:rsidRPr="00663FA9" w:rsidRDefault="00663FA9" w:rsidP="00765788">
            <w:pPr>
              <w:spacing w:line="268" w:lineRule="exact"/>
              <w:ind w:left="115"/>
              <w:textAlignment w:val="baseline"/>
              <w:rPr>
                <w:rFonts w:eastAsia="Verdana"/>
                <w:color w:val="000000"/>
                <w:sz w:val="24"/>
                <w:szCs w:val="24"/>
                <w:lang w:val="bg-BG"/>
              </w:rPr>
            </w:pPr>
            <w:r w:rsidRPr="00663FA9">
              <w:rPr>
                <w:rFonts w:eastAsia="Verdana"/>
                <w:color w:val="000000"/>
                <w:sz w:val="24"/>
                <w:szCs w:val="24"/>
                <w:lang w:val="bg-BG"/>
              </w:rPr>
              <w:t>Сума (т.1 +т.2)</w:t>
            </w:r>
          </w:p>
        </w:tc>
        <w:tc>
          <w:tcPr>
            <w:tcW w:w="744"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Times New Roman"/>
                <w:color w:val="000000"/>
                <w:sz w:val="24"/>
                <w:szCs w:val="24"/>
                <w:lang w:val="bg-BG"/>
              </w:rPr>
            </w:pPr>
          </w:p>
        </w:tc>
        <w:tc>
          <w:tcPr>
            <w:tcW w:w="744"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Times New Roman"/>
                <w:color w:val="000000"/>
                <w:sz w:val="24"/>
                <w:szCs w:val="24"/>
                <w:lang w:val="bg-BG"/>
              </w:rPr>
            </w:pPr>
          </w:p>
        </w:tc>
        <w:tc>
          <w:tcPr>
            <w:tcW w:w="744"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Times New Roman"/>
                <w:color w:val="000000"/>
                <w:sz w:val="24"/>
                <w:szCs w:val="24"/>
                <w:lang w:val="bg-BG"/>
              </w:rPr>
            </w:pPr>
          </w:p>
        </w:tc>
        <w:tc>
          <w:tcPr>
            <w:tcW w:w="744"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Times New Roman"/>
                <w:color w:val="000000"/>
                <w:sz w:val="24"/>
                <w:szCs w:val="24"/>
                <w:lang w:val="bg-BG"/>
              </w:rPr>
            </w:pPr>
          </w:p>
        </w:tc>
        <w:tc>
          <w:tcPr>
            <w:tcW w:w="744"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Times New Roman"/>
                <w:color w:val="000000"/>
                <w:sz w:val="24"/>
                <w:szCs w:val="24"/>
                <w:lang w:val="bg-BG"/>
              </w:rPr>
            </w:pPr>
          </w:p>
        </w:tc>
        <w:tc>
          <w:tcPr>
            <w:tcW w:w="744"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Times New Roman"/>
                <w:color w:val="000000"/>
                <w:sz w:val="24"/>
                <w:szCs w:val="24"/>
                <w:lang w:val="bg-BG"/>
              </w:rPr>
            </w:pPr>
          </w:p>
        </w:tc>
        <w:tc>
          <w:tcPr>
            <w:tcW w:w="748"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Times New Roman"/>
                <w:color w:val="000000"/>
                <w:sz w:val="24"/>
                <w:szCs w:val="24"/>
                <w:lang w:val="bg-BG"/>
              </w:rPr>
            </w:pPr>
          </w:p>
        </w:tc>
      </w:tr>
      <w:tr w:rsidR="00663FA9" w:rsidRPr="00663FA9" w:rsidTr="00765788">
        <w:trPr>
          <w:trHeight w:hRule="exact" w:val="567"/>
        </w:trPr>
        <w:tc>
          <w:tcPr>
            <w:tcW w:w="4013" w:type="dxa"/>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spacing w:after="293" w:line="268" w:lineRule="exact"/>
              <w:ind w:left="115"/>
              <w:textAlignment w:val="baseline"/>
              <w:rPr>
                <w:rFonts w:eastAsia="Verdana"/>
                <w:color w:val="000000"/>
                <w:sz w:val="24"/>
                <w:szCs w:val="24"/>
                <w:lang w:val="bg-BG"/>
              </w:rPr>
            </w:pPr>
            <w:r w:rsidRPr="00663FA9">
              <w:rPr>
                <w:rFonts w:eastAsia="Verdana"/>
                <w:color w:val="000000"/>
                <w:sz w:val="24"/>
                <w:szCs w:val="24"/>
                <w:lang w:val="bg-BG"/>
              </w:rPr>
              <w:t>Общ бал на кандидата</w:t>
            </w:r>
          </w:p>
        </w:tc>
        <w:tc>
          <w:tcPr>
            <w:tcW w:w="5212" w:type="dxa"/>
            <w:gridSpan w:val="7"/>
            <w:tcBorders>
              <w:top w:val="single" w:sz="4" w:space="0" w:color="000000"/>
              <w:left w:val="single" w:sz="4" w:space="0" w:color="000000"/>
              <w:bottom w:val="single" w:sz="4" w:space="0" w:color="000000"/>
              <w:right w:val="single" w:sz="4" w:space="0" w:color="000000"/>
            </w:tcBorders>
          </w:tcPr>
          <w:p w:rsidR="00663FA9" w:rsidRPr="00663FA9" w:rsidRDefault="00663FA9" w:rsidP="00765788">
            <w:pPr>
              <w:textAlignment w:val="baseline"/>
              <w:rPr>
                <w:rFonts w:eastAsia="Times New Roman"/>
                <w:color w:val="000000"/>
                <w:sz w:val="24"/>
                <w:szCs w:val="24"/>
                <w:lang w:val="bg-BG"/>
              </w:rPr>
            </w:pPr>
          </w:p>
        </w:tc>
      </w:tr>
    </w:tbl>
    <w:p w:rsidR="00663FA9" w:rsidRPr="00663FA9" w:rsidRDefault="00663FA9" w:rsidP="00663FA9">
      <w:pPr>
        <w:spacing w:after="252" w:line="20" w:lineRule="exact"/>
        <w:rPr>
          <w:sz w:val="24"/>
          <w:szCs w:val="24"/>
        </w:rPr>
      </w:pPr>
    </w:p>
    <w:p w:rsidR="00663FA9" w:rsidRPr="00663FA9" w:rsidRDefault="00663FA9" w:rsidP="00663FA9">
      <w:pPr>
        <w:spacing w:line="274" w:lineRule="exact"/>
        <w:ind w:left="216" w:right="216"/>
        <w:textAlignment w:val="baseline"/>
        <w:rPr>
          <w:rFonts w:eastAsia="Verdana"/>
          <w:color w:val="000000"/>
          <w:spacing w:val="-14"/>
          <w:sz w:val="24"/>
          <w:szCs w:val="24"/>
          <w:lang w:val="bg-BG"/>
        </w:rPr>
      </w:pPr>
      <w:r w:rsidRPr="00663FA9">
        <w:rPr>
          <w:rFonts w:eastAsia="Verdana"/>
          <w:color w:val="000000"/>
          <w:spacing w:val="-14"/>
          <w:sz w:val="24"/>
          <w:szCs w:val="24"/>
          <w:lang w:val="bg-BG"/>
        </w:rPr>
        <w:t>Забележка: Общия бал на кандидата се изчислява, като сумата (т.1 +т.2) се раздели на броя на членовете на комисията.</w:t>
      </w:r>
    </w:p>
    <w:p w:rsidR="00F8644D" w:rsidRDefault="00F8644D" w:rsidP="00F8644D">
      <w:pPr>
        <w:spacing w:line="271" w:lineRule="exact"/>
        <w:ind w:left="144"/>
        <w:textAlignment w:val="baseline"/>
        <w:rPr>
          <w:rFonts w:eastAsia="Verdana"/>
          <w:color w:val="000000"/>
          <w:spacing w:val="18"/>
          <w:sz w:val="24"/>
          <w:szCs w:val="24"/>
          <w:lang w:val="bg-BG"/>
        </w:rPr>
      </w:pPr>
    </w:p>
    <w:p w:rsidR="00663FA9" w:rsidRPr="00663FA9" w:rsidRDefault="00663FA9" w:rsidP="00F8644D">
      <w:pPr>
        <w:spacing w:line="271" w:lineRule="exact"/>
        <w:ind w:left="144"/>
        <w:textAlignment w:val="baseline"/>
        <w:rPr>
          <w:rFonts w:eastAsia="Verdana"/>
          <w:color w:val="000000"/>
          <w:spacing w:val="18"/>
          <w:sz w:val="24"/>
          <w:szCs w:val="24"/>
          <w:lang w:val="bg-BG"/>
        </w:rPr>
      </w:pPr>
      <w:r w:rsidRPr="00663FA9">
        <w:rPr>
          <w:rFonts w:eastAsia="Verdana"/>
          <w:color w:val="000000"/>
          <w:spacing w:val="18"/>
          <w:sz w:val="24"/>
          <w:szCs w:val="24"/>
          <w:lang w:val="bg-BG"/>
        </w:rPr>
        <w:t>Дата:</w:t>
      </w:r>
    </w:p>
    <w:p w:rsidR="00A26B8A" w:rsidRDefault="00A26B8A">
      <w:pPr>
        <w:rPr>
          <w:rFonts w:eastAsia="Verdana"/>
          <w:color w:val="000000"/>
          <w:spacing w:val="26"/>
          <w:sz w:val="24"/>
          <w:szCs w:val="24"/>
          <w:lang w:val="bg-BG"/>
        </w:rPr>
      </w:pPr>
    </w:p>
    <w:p w:rsidR="00F8644D" w:rsidRDefault="00F8644D">
      <w:pPr>
        <w:rPr>
          <w:rFonts w:eastAsia="Verdana"/>
          <w:color w:val="000000"/>
          <w:spacing w:val="26"/>
          <w:sz w:val="24"/>
          <w:szCs w:val="24"/>
          <w:lang w:val="bg-BG"/>
        </w:rPr>
      </w:pPr>
      <w:r>
        <w:rPr>
          <w:rFonts w:eastAsia="Verdana"/>
          <w:color w:val="000000"/>
          <w:spacing w:val="26"/>
          <w:sz w:val="24"/>
          <w:szCs w:val="24"/>
          <w:lang w:val="bg-BG"/>
        </w:rPr>
        <w:t xml:space="preserve">Председател: </w:t>
      </w:r>
    </w:p>
    <w:p w:rsidR="00F8644D" w:rsidRPr="00F8644D" w:rsidRDefault="00F8644D" w:rsidP="00F8644D">
      <w:pPr>
        <w:ind w:firstLine="708"/>
        <w:rPr>
          <w:rFonts w:eastAsia="Verdana"/>
          <w:color w:val="000000"/>
          <w:spacing w:val="26"/>
          <w:sz w:val="24"/>
          <w:szCs w:val="24"/>
          <w:lang w:val="bg-BG"/>
        </w:rPr>
      </w:pPr>
      <w:r>
        <w:rPr>
          <w:rFonts w:eastAsia="Verdana"/>
          <w:b/>
          <w:color w:val="000000"/>
          <w:sz w:val="24"/>
          <w:szCs w:val="24"/>
        </w:rPr>
        <w:t>_______________________________</w:t>
      </w:r>
      <w:r w:rsidRPr="00663FA9">
        <w:rPr>
          <w:rFonts w:eastAsia="Verdana"/>
          <w:color w:val="000000"/>
          <w:spacing w:val="-12"/>
          <w:sz w:val="24"/>
          <w:szCs w:val="24"/>
        </w:rPr>
        <w:t>_____________________________________</w:t>
      </w:r>
      <w:r>
        <w:rPr>
          <w:rFonts w:eastAsia="Verdana"/>
          <w:color w:val="000000"/>
          <w:spacing w:val="-12"/>
          <w:sz w:val="24"/>
          <w:szCs w:val="24"/>
          <w:lang w:val="bg-BG"/>
        </w:rPr>
        <w:t>;</w:t>
      </w:r>
    </w:p>
    <w:p w:rsidR="00F8644D" w:rsidRDefault="00F8644D">
      <w:pPr>
        <w:rPr>
          <w:rFonts w:eastAsia="Verdana"/>
          <w:color w:val="000000"/>
          <w:spacing w:val="26"/>
          <w:sz w:val="24"/>
          <w:szCs w:val="24"/>
          <w:lang w:val="bg-BG"/>
        </w:rPr>
      </w:pPr>
    </w:p>
    <w:p w:rsidR="00F8644D" w:rsidRDefault="00F8644D">
      <w:pPr>
        <w:rPr>
          <w:rFonts w:eastAsia="Verdana"/>
          <w:color w:val="000000"/>
          <w:spacing w:val="26"/>
          <w:sz w:val="24"/>
          <w:szCs w:val="24"/>
          <w:lang w:val="bg-BG"/>
        </w:rPr>
      </w:pPr>
    </w:p>
    <w:p w:rsidR="00F8644D" w:rsidRDefault="00F8644D">
      <w:pPr>
        <w:rPr>
          <w:rFonts w:eastAsia="Verdana"/>
          <w:color w:val="000000"/>
          <w:spacing w:val="26"/>
          <w:sz w:val="24"/>
          <w:szCs w:val="24"/>
          <w:lang w:val="bg-BG"/>
        </w:rPr>
      </w:pPr>
      <w:r>
        <w:rPr>
          <w:rFonts w:eastAsia="Verdana"/>
          <w:color w:val="000000"/>
          <w:spacing w:val="26"/>
          <w:sz w:val="24"/>
          <w:szCs w:val="24"/>
          <w:lang w:val="bg-BG"/>
        </w:rPr>
        <w:t xml:space="preserve">Членове: </w:t>
      </w:r>
    </w:p>
    <w:p w:rsidR="00F8644D" w:rsidRPr="00F8644D" w:rsidRDefault="00F8644D" w:rsidP="00F8644D">
      <w:pPr>
        <w:pStyle w:val="a7"/>
        <w:numPr>
          <w:ilvl w:val="0"/>
          <w:numId w:val="9"/>
        </w:numPr>
        <w:rPr>
          <w:sz w:val="24"/>
          <w:szCs w:val="24"/>
          <w:lang w:val="bg-BG"/>
        </w:rPr>
      </w:pPr>
      <w:r>
        <w:rPr>
          <w:rFonts w:eastAsia="Verdana"/>
          <w:b/>
          <w:color w:val="000000"/>
          <w:sz w:val="24"/>
          <w:szCs w:val="24"/>
        </w:rPr>
        <w:t>_______________________________</w:t>
      </w:r>
      <w:r w:rsidRPr="00663FA9">
        <w:rPr>
          <w:rFonts w:eastAsia="Verdana"/>
          <w:color w:val="000000"/>
          <w:spacing w:val="-12"/>
          <w:sz w:val="24"/>
          <w:szCs w:val="24"/>
        </w:rPr>
        <w:t>_____________________________________</w:t>
      </w:r>
      <w:r>
        <w:rPr>
          <w:rFonts w:eastAsia="Verdana"/>
          <w:color w:val="000000"/>
          <w:spacing w:val="-12"/>
          <w:sz w:val="24"/>
          <w:szCs w:val="24"/>
          <w:lang w:val="bg-BG"/>
        </w:rPr>
        <w:t>;</w:t>
      </w:r>
    </w:p>
    <w:p w:rsidR="00F8644D" w:rsidRPr="00F8644D" w:rsidRDefault="00F8644D" w:rsidP="00F8644D">
      <w:pPr>
        <w:pStyle w:val="a7"/>
        <w:rPr>
          <w:sz w:val="24"/>
          <w:szCs w:val="24"/>
          <w:lang w:val="bg-BG"/>
        </w:rPr>
      </w:pPr>
    </w:p>
    <w:p w:rsidR="00F8644D" w:rsidRPr="00F8644D" w:rsidRDefault="00F8644D" w:rsidP="00F8644D">
      <w:pPr>
        <w:pStyle w:val="a7"/>
        <w:numPr>
          <w:ilvl w:val="0"/>
          <w:numId w:val="9"/>
        </w:numPr>
        <w:rPr>
          <w:sz w:val="24"/>
          <w:szCs w:val="24"/>
          <w:lang w:val="bg-BG"/>
        </w:rPr>
      </w:pPr>
      <w:r>
        <w:rPr>
          <w:rFonts w:eastAsia="Verdana"/>
          <w:b/>
          <w:color w:val="000000"/>
          <w:sz w:val="24"/>
          <w:szCs w:val="24"/>
        </w:rPr>
        <w:t>_______________________________</w:t>
      </w:r>
      <w:r w:rsidRPr="00663FA9">
        <w:rPr>
          <w:rFonts w:eastAsia="Verdana"/>
          <w:color w:val="000000"/>
          <w:spacing w:val="-12"/>
          <w:sz w:val="24"/>
          <w:szCs w:val="24"/>
        </w:rPr>
        <w:t>_____________________________________</w:t>
      </w:r>
      <w:r>
        <w:rPr>
          <w:rFonts w:eastAsia="Verdana"/>
          <w:color w:val="000000"/>
          <w:spacing w:val="-12"/>
          <w:sz w:val="24"/>
          <w:szCs w:val="24"/>
          <w:lang w:val="bg-BG"/>
        </w:rPr>
        <w:t>;</w:t>
      </w:r>
    </w:p>
    <w:p w:rsidR="00F8644D" w:rsidRPr="00F8644D" w:rsidRDefault="00F8644D" w:rsidP="00F8644D">
      <w:pPr>
        <w:pStyle w:val="a7"/>
        <w:rPr>
          <w:sz w:val="24"/>
          <w:szCs w:val="24"/>
          <w:lang w:val="bg-BG"/>
        </w:rPr>
      </w:pPr>
    </w:p>
    <w:p w:rsidR="00F8644D" w:rsidRPr="00F8644D" w:rsidRDefault="00F8644D" w:rsidP="00F8644D">
      <w:pPr>
        <w:pStyle w:val="a7"/>
        <w:numPr>
          <w:ilvl w:val="0"/>
          <w:numId w:val="9"/>
        </w:numPr>
        <w:rPr>
          <w:sz w:val="24"/>
          <w:szCs w:val="24"/>
          <w:lang w:val="bg-BG"/>
        </w:rPr>
      </w:pPr>
      <w:r>
        <w:rPr>
          <w:rFonts w:eastAsia="Verdana"/>
          <w:b/>
          <w:color w:val="000000"/>
          <w:sz w:val="24"/>
          <w:szCs w:val="24"/>
        </w:rPr>
        <w:t>_______________________________</w:t>
      </w:r>
      <w:r w:rsidRPr="00663FA9">
        <w:rPr>
          <w:rFonts w:eastAsia="Verdana"/>
          <w:color w:val="000000"/>
          <w:spacing w:val="-12"/>
          <w:sz w:val="24"/>
          <w:szCs w:val="24"/>
        </w:rPr>
        <w:t>_____________________________________</w:t>
      </w:r>
      <w:r>
        <w:rPr>
          <w:rFonts w:eastAsia="Verdana"/>
          <w:color w:val="000000"/>
          <w:spacing w:val="-12"/>
          <w:sz w:val="24"/>
          <w:szCs w:val="24"/>
          <w:lang w:val="bg-BG"/>
        </w:rPr>
        <w:t>;</w:t>
      </w:r>
    </w:p>
    <w:p w:rsidR="00F8644D" w:rsidRPr="00F8644D" w:rsidRDefault="00F8644D" w:rsidP="00F8644D">
      <w:pPr>
        <w:pStyle w:val="a7"/>
        <w:rPr>
          <w:sz w:val="24"/>
          <w:szCs w:val="24"/>
          <w:lang w:val="bg-BG"/>
        </w:rPr>
      </w:pPr>
    </w:p>
    <w:p w:rsidR="00F8644D" w:rsidRPr="00F8644D" w:rsidRDefault="00F8644D" w:rsidP="00F8644D">
      <w:pPr>
        <w:pStyle w:val="a7"/>
        <w:numPr>
          <w:ilvl w:val="0"/>
          <w:numId w:val="9"/>
        </w:numPr>
        <w:rPr>
          <w:sz w:val="24"/>
          <w:szCs w:val="24"/>
          <w:lang w:val="bg-BG"/>
        </w:rPr>
      </w:pPr>
      <w:r>
        <w:rPr>
          <w:rFonts w:eastAsia="Verdana"/>
          <w:b/>
          <w:color w:val="000000"/>
          <w:sz w:val="24"/>
          <w:szCs w:val="24"/>
        </w:rPr>
        <w:t>_______________________________</w:t>
      </w:r>
      <w:r w:rsidRPr="00663FA9">
        <w:rPr>
          <w:rFonts w:eastAsia="Verdana"/>
          <w:color w:val="000000"/>
          <w:spacing w:val="-12"/>
          <w:sz w:val="24"/>
          <w:szCs w:val="24"/>
        </w:rPr>
        <w:t>_____________________________________</w:t>
      </w:r>
      <w:r>
        <w:rPr>
          <w:rFonts w:eastAsia="Verdana"/>
          <w:color w:val="000000"/>
          <w:spacing w:val="-12"/>
          <w:sz w:val="24"/>
          <w:szCs w:val="24"/>
          <w:lang w:val="bg-BG"/>
        </w:rPr>
        <w:t>;</w:t>
      </w:r>
    </w:p>
    <w:p w:rsidR="00F8644D" w:rsidRPr="00F8644D" w:rsidRDefault="00F8644D" w:rsidP="00F8644D">
      <w:pPr>
        <w:pStyle w:val="a7"/>
        <w:rPr>
          <w:sz w:val="24"/>
          <w:szCs w:val="24"/>
          <w:lang w:val="bg-BG"/>
        </w:rPr>
      </w:pPr>
    </w:p>
    <w:p w:rsidR="00F8644D" w:rsidRPr="00F8644D" w:rsidRDefault="00F8644D" w:rsidP="00F8644D">
      <w:pPr>
        <w:pStyle w:val="a7"/>
        <w:numPr>
          <w:ilvl w:val="0"/>
          <w:numId w:val="9"/>
        </w:numPr>
        <w:rPr>
          <w:sz w:val="24"/>
          <w:szCs w:val="24"/>
          <w:lang w:val="bg-BG"/>
        </w:rPr>
      </w:pPr>
      <w:r>
        <w:rPr>
          <w:rFonts w:eastAsia="Verdana"/>
          <w:b/>
          <w:color w:val="000000"/>
          <w:sz w:val="24"/>
          <w:szCs w:val="24"/>
        </w:rPr>
        <w:t>_______________________________</w:t>
      </w:r>
      <w:r w:rsidRPr="00663FA9">
        <w:rPr>
          <w:rFonts w:eastAsia="Verdana"/>
          <w:color w:val="000000"/>
          <w:spacing w:val="-12"/>
          <w:sz w:val="24"/>
          <w:szCs w:val="24"/>
        </w:rPr>
        <w:t>_____________________________________</w:t>
      </w:r>
      <w:r>
        <w:rPr>
          <w:rFonts w:eastAsia="Verdana"/>
          <w:color w:val="000000"/>
          <w:spacing w:val="-12"/>
          <w:sz w:val="24"/>
          <w:szCs w:val="24"/>
          <w:lang w:val="bg-BG"/>
        </w:rPr>
        <w:t>;</w:t>
      </w:r>
    </w:p>
    <w:p w:rsidR="00F8644D" w:rsidRPr="00F8644D" w:rsidRDefault="00F8644D" w:rsidP="00F8644D">
      <w:pPr>
        <w:pStyle w:val="a7"/>
        <w:rPr>
          <w:sz w:val="24"/>
          <w:szCs w:val="24"/>
          <w:lang w:val="bg-BG"/>
        </w:rPr>
      </w:pPr>
    </w:p>
    <w:p w:rsidR="00F8644D" w:rsidRDefault="00F8644D" w:rsidP="00F8644D">
      <w:pPr>
        <w:pStyle w:val="a7"/>
        <w:numPr>
          <w:ilvl w:val="0"/>
          <w:numId w:val="9"/>
        </w:numPr>
        <w:rPr>
          <w:sz w:val="24"/>
          <w:szCs w:val="24"/>
          <w:lang w:val="bg-BG"/>
        </w:rPr>
      </w:pPr>
      <w:r>
        <w:rPr>
          <w:rFonts w:eastAsia="Verdana"/>
          <w:b/>
          <w:color w:val="000000"/>
          <w:sz w:val="24"/>
          <w:szCs w:val="24"/>
        </w:rPr>
        <w:t>_______________________________</w:t>
      </w:r>
      <w:r w:rsidRPr="00663FA9">
        <w:rPr>
          <w:rFonts w:eastAsia="Verdana"/>
          <w:color w:val="000000"/>
          <w:spacing w:val="-12"/>
          <w:sz w:val="24"/>
          <w:szCs w:val="24"/>
        </w:rPr>
        <w:t>_____________________________________</w:t>
      </w:r>
      <w:r>
        <w:rPr>
          <w:rFonts w:eastAsia="Verdana"/>
          <w:color w:val="000000"/>
          <w:spacing w:val="-12"/>
          <w:sz w:val="24"/>
          <w:szCs w:val="24"/>
          <w:lang w:val="bg-BG"/>
        </w:rPr>
        <w:t>.</w:t>
      </w:r>
    </w:p>
    <w:p w:rsidR="00F8644D" w:rsidRDefault="00F8644D" w:rsidP="00F8644D">
      <w:pPr>
        <w:pStyle w:val="a7"/>
        <w:rPr>
          <w:sz w:val="24"/>
          <w:szCs w:val="24"/>
          <w:lang w:val="bg-BG"/>
        </w:rPr>
      </w:pPr>
    </w:p>
    <w:p w:rsidR="006C5A46" w:rsidRDefault="006C5A46" w:rsidP="00F8644D">
      <w:pPr>
        <w:pStyle w:val="a7"/>
        <w:rPr>
          <w:sz w:val="24"/>
          <w:szCs w:val="24"/>
          <w:lang w:val="bg-BG"/>
        </w:rPr>
      </w:pPr>
    </w:p>
    <w:p w:rsidR="006C5A46" w:rsidRDefault="006C5A46" w:rsidP="00F8644D">
      <w:pPr>
        <w:pStyle w:val="a7"/>
        <w:rPr>
          <w:sz w:val="24"/>
          <w:szCs w:val="24"/>
          <w:lang w:val="bg-BG"/>
        </w:rPr>
      </w:pPr>
    </w:p>
    <w:p w:rsidR="006C5A46" w:rsidRDefault="006C5A46" w:rsidP="00F8644D">
      <w:pPr>
        <w:pStyle w:val="a7"/>
        <w:rPr>
          <w:sz w:val="24"/>
          <w:szCs w:val="24"/>
          <w:lang w:val="bg-BG"/>
        </w:rPr>
      </w:pPr>
    </w:p>
    <w:p w:rsidR="006C5A46" w:rsidRDefault="006C5A46" w:rsidP="00F8644D">
      <w:pPr>
        <w:pStyle w:val="a7"/>
        <w:rPr>
          <w:sz w:val="24"/>
          <w:szCs w:val="24"/>
          <w:lang w:val="bg-BG"/>
        </w:rPr>
      </w:pPr>
    </w:p>
    <w:p w:rsidR="006C5A46" w:rsidRDefault="006C5A46" w:rsidP="00F8644D">
      <w:pPr>
        <w:pStyle w:val="a7"/>
        <w:rPr>
          <w:sz w:val="24"/>
          <w:szCs w:val="24"/>
          <w:lang w:val="bg-BG"/>
        </w:rPr>
      </w:pPr>
    </w:p>
    <w:p w:rsidR="006C5A46" w:rsidRDefault="006C5A46" w:rsidP="00F8644D">
      <w:pPr>
        <w:pStyle w:val="a7"/>
        <w:rPr>
          <w:sz w:val="24"/>
          <w:szCs w:val="24"/>
          <w:lang w:val="bg-BG"/>
        </w:rPr>
      </w:pPr>
    </w:p>
    <w:p w:rsidR="006C5A46" w:rsidRDefault="006C5A46" w:rsidP="00F8644D">
      <w:pPr>
        <w:pStyle w:val="a7"/>
        <w:rPr>
          <w:sz w:val="24"/>
          <w:szCs w:val="24"/>
          <w:lang w:val="bg-BG"/>
        </w:rPr>
      </w:pPr>
    </w:p>
    <w:p w:rsidR="006C5A46" w:rsidRDefault="006C5A46" w:rsidP="00F8644D">
      <w:pPr>
        <w:pStyle w:val="a7"/>
        <w:rPr>
          <w:sz w:val="24"/>
          <w:szCs w:val="24"/>
          <w:lang w:val="bg-BG"/>
        </w:rPr>
      </w:pPr>
    </w:p>
    <w:p w:rsidR="006C5A46" w:rsidRPr="00AD1E9B" w:rsidRDefault="006C5A46" w:rsidP="006C5A46">
      <w:pPr>
        <w:ind w:left="6017"/>
        <w:jc w:val="both"/>
        <w:textAlignment w:val="center"/>
        <w:rPr>
          <w:rFonts w:eastAsia="Times New Roman"/>
          <w:b/>
          <w:i/>
          <w:color w:val="000000"/>
          <w:sz w:val="24"/>
          <w:szCs w:val="24"/>
        </w:rPr>
      </w:pPr>
      <w:bookmarkStart w:id="0" w:name="_GoBack"/>
      <w:bookmarkEnd w:id="0"/>
      <w:r>
        <w:rPr>
          <w:rFonts w:eastAsia="Times New Roman"/>
          <w:b/>
          <w:i/>
          <w:color w:val="000000"/>
          <w:sz w:val="24"/>
          <w:szCs w:val="24"/>
        </w:rPr>
        <w:lastRenderedPageBreak/>
        <w:t>П</w:t>
      </w:r>
      <w:r w:rsidRPr="00AD1E9B">
        <w:rPr>
          <w:rFonts w:eastAsia="Times New Roman"/>
          <w:b/>
          <w:i/>
          <w:color w:val="000000"/>
          <w:sz w:val="24"/>
          <w:szCs w:val="24"/>
        </w:rPr>
        <w:t xml:space="preserve">риложение № 4 </w:t>
      </w:r>
    </w:p>
    <w:p w:rsidR="006C5A46" w:rsidRPr="00AD1E9B" w:rsidRDefault="006C5A46" w:rsidP="006C5A46">
      <w:pPr>
        <w:ind w:left="6034"/>
        <w:jc w:val="both"/>
        <w:textAlignment w:val="center"/>
        <w:rPr>
          <w:rFonts w:eastAsia="Times New Roman"/>
          <w:b/>
          <w:i/>
          <w:color w:val="000000"/>
          <w:sz w:val="24"/>
          <w:szCs w:val="24"/>
        </w:rPr>
      </w:pPr>
      <w:r w:rsidRPr="00E211F2">
        <w:rPr>
          <w:rFonts w:eastAsia="Times New Roman"/>
          <w:b/>
          <w:i/>
          <w:color w:val="000000"/>
          <w:sz w:val="24"/>
          <w:szCs w:val="24"/>
        </w:rPr>
        <w:t>към чл. 85 от Наредбата</w:t>
      </w:r>
    </w:p>
    <w:p w:rsidR="006C5A46" w:rsidRPr="00AD1E9B" w:rsidRDefault="006C5A46" w:rsidP="006C5A46">
      <w:pPr>
        <w:spacing w:after="240"/>
        <w:ind w:firstLine="1046"/>
        <w:jc w:val="both"/>
        <w:textAlignment w:val="center"/>
        <w:rPr>
          <w:rFonts w:eastAsia="Times New Roman"/>
          <w:b/>
          <w:i/>
          <w:color w:val="000000"/>
          <w:sz w:val="24"/>
          <w:szCs w:val="24"/>
        </w:rPr>
      </w:pPr>
    </w:p>
    <w:tbl>
      <w:tblPr>
        <w:tblW w:w="9360" w:type="dxa"/>
        <w:tblInd w:w="57" w:type="dxa"/>
        <w:tblCellMar>
          <w:left w:w="0" w:type="dxa"/>
          <w:right w:w="0" w:type="dxa"/>
        </w:tblCellMar>
        <w:tblLook w:val="04A0" w:firstRow="1" w:lastRow="0" w:firstColumn="1" w:lastColumn="0" w:noHBand="0" w:noVBand="1"/>
      </w:tblPr>
      <w:tblGrid>
        <w:gridCol w:w="708"/>
        <w:gridCol w:w="2464"/>
        <w:gridCol w:w="751"/>
        <w:gridCol w:w="4137"/>
        <w:gridCol w:w="1300"/>
      </w:tblGrid>
      <w:tr w:rsidR="006C5A46" w:rsidRPr="005430F9" w:rsidTr="005E3785">
        <w:trPr>
          <w:trHeight w:val="60"/>
        </w:trPr>
        <w:tc>
          <w:tcPr>
            <w:tcW w:w="9354" w:type="dxa"/>
            <w:gridSpan w:val="5"/>
            <w:tcBorders>
              <w:top w:val="nil"/>
              <w:left w:val="nil"/>
              <w:bottom w:val="single" w:sz="8" w:space="0" w:color="auto"/>
              <w:right w:val="nil"/>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b/>
                <w:bCs/>
                <w:color w:val="000000"/>
                <w:sz w:val="24"/>
                <w:szCs w:val="24"/>
              </w:rPr>
              <w:t>Показатели и критерии</w:t>
            </w:r>
          </w:p>
          <w:p w:rsidR="006C5A46" w:rsidRPr="005430F9" w:rsidRDefault="006C5A46" w:rsidP="005E3785">
            <w:pPr>
              <w:spacing w:line="60" w:lineRule="atLeast"/>
              <w:jc w:val="center"/>
              <w:textAlignment w:val="center"/>
              <w:rPr>
                <w:color w:val="000000"/>
                <w:sz w:val="24"/>
                <w:szCs w:val="24"/>
              </w:rPr>
            </w:pPr>
            <w:r w:rsidRPr="005430F9">
              <w:rPr>
                <w:b/>
                <w:bCs/>
                <w:color w:val="000000"/>
                <w:sz w:val="24"/>
                <w:szCs w:val="24"/>
              </w:rPr>
              <w:t>за определяне на балната оценка в публичните предприятия</w:t>
            </w:r>
          </w:p>
        </w:tc>
      </w:tr>
      <w:tr w:rsidR="006C5A46" w:rsidRPr="005430F9" w:rsidTr="005E3785">
        <w:trPr>
          <w:trHeight w:val="60"/>
        </w:trPr>
        <w:tc>
          <w:tcPr>
            <w:tcW w:w="708"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spacing w:line="60" w:lineRule="atLeast"/>
              <w:jc w:val="center"/>
              <w:textAlignment w:val="center"/>
              <w:rPr>
                <w:color w:val="000000"/>
                <w:sz w:val="24"/>
                <w:szCs w:val="24"/>
              </w:rPr>
            </w:pPr>
            <w:r w:rsidRPr="005430F9">
              <w:rPr>
                <w:color w:val="000000"/>
                <w:sz w:val="24"/>
                <w:szCs w:val="24"/>
              </w:rPr>
              <w:t>№ по ред</w:t>
            </w:r>
          </w:p>
        </w:tc>
        <w:tc>
          <w:tcPr>
            <w:tcW w:w="2462"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spacing w:line="60" w:lineRule="atLeast"/>
              <w:jc w:val="center"/>
              <w:textAlignment w:val="center"/>
              <w:rPr>
                <w:color w:val="000000"/>
                <w:sz w:val="24"/>
                <w:szCs w:val="24"/>
              </w:rPr>
            </w:pPr>
            <w:r w:rsidRPr="005430F9">
              <w:rPr>
                <w:color w:val="000000"/>
                <w:sz w:val="24"/>
                <w:szCs w:val="24"/>
              </w:rPr>
              <w:t>Показатели</w:t>
            </w:r>
          </w:p>
        </w:tc>
        <w:tc>
          <w:tcPr>
            <w:tcW w:w="4885" w:type="dxa"/>
            <w:gridSpan w:val="2"/>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spacing w:line="60" w:lineRule="atLeast"/>
              <w:jc w:val="center"/>
              <w:textAlignment w:val="center"/>
              <w:rPr>
                <w:color w:val="000000"/>
                <w:sz w:val="24"/>
                <w:szCs w:val="24"/>
              </w:rPr>
            </w:pPr>
            <w:r w:rsidRPr="005430F9">
              <w:rPr>
                <w:color w:val="000000"/>
                <w:sz w:val="24"/>
                <w:szCs w:val="24"/>
              </w:rPr>
              <w:t>Критерии</w:t>
            </w:r>
          </w:p>
        </w:tc>
        <w:tc>
          <w:tcPr>
            <w:tcW w:w="1299"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spacing w:line="60" w:lineRule="atLeast"/>
              <w:jc w:val="center"/>
              <w:textAlignment w:val="center"/>
              <w:rPr>
                <w:color w:val="000000"/>
                <w:sz w:val="24"/>
                <w:szCs w:val="24"/>
              </w:rPr>
            </w:pPr>
            <w:r w:rsidRPr="005430F9">
              <w:rPr>
                <w:color w:val="000000"/>
                <w:sz w:val="24"/>
                <w:szCs w:val="24"/>
              </w:rPr>
              <w:t>Бални единици</w:t>
            </w:r>
          </w:p>
        </w:tc>
      </w:tr>
      <w:tr w:rsidR="006C5A46" w:rsidRPr="005430F9" w:rsidTr="005E3785">
        <w:trPr>
          <w:trHeight w:val="283"/>
        </w:trPr>
        <w:tc>
          <w:tcPr>
            <w:tcW w:w="708" w:type="dxa"/>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1</w:t>
            </w:r>
          </w:p>
        </w:tc>
        <w:tc>
          <w:tcPr>
            <w:tcW w:w="2462"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2</w:t>
            </w:r>
          </w:p>
        </w:tc>
        <w:tc>
          <w:tcPr>
            <w:tcW w:w="4885" w:type="dxa"/>
            <w:gridSpan w:val="2"/>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3</w:t>
            </w:r>
          </w:p>
        </w:tc>
        <w:tc>
          <w:tcPr>
            <w:tcW w:w="1299"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4</w:t>
            </w:r>
          </w:p>
        </w:tc>
      </w:tr>
      <w:tr w:rsidR="006C5A46" w:rsidRPr="005430F9" w:rsidTr="005E3785">
        <w:trPr>
          <w:trHeight w:val="283"/>
        </w:trPr>
        <w:tc>
          <w:tcPr>
            <w:tcW w:w="708" w:type="dxa"/>
            <w:vMerge w:val="restart"/>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1.</w:t>
            </w:r>
          </w:p>
        </w:tc>
        <w:tc>
          <w:tcPr>
            <w:tcW w:w="2462" w:type="dxa"/>
            <w:vMerge w:val="restart"/>
            <w:tcBorders>
              <w:top w:val="nil"/>
              <w:left w:val="nil"/>
              <w:bottom w:val="single" w:sz="8" w:space="0" w:color="000000"/>
              <w:right w:val="single" w:sz="8" w:space="0" w:color="000000"/>
            </w:tcBorders>
            <w:tcMar>
              <w:top w:w="57" w:type="dxa"/>
              <w:left w:w="57" w:type="dxa"/>
              <w:bottom w:w="85" w:type="dxa"/>
              <w:right w:w="57" w:type="dxa"/>
            </w:tcMar>
            <w:hideMark/>
          </w:tcPr>
          <w:p w:rsidR="006C5A46" w:rsidRDefault="006C5A46" w:rsidP="005E3785">
            <w:pPr>
              <w:textAlignment w:val="center"/>
              <w:rPr>
                <w:color w:val="000000"/>
                <w:sz w:val="24"/>
                <w:szCs w:val="24"/>
              </w:rPr>
            </w:pPr>
            <w:r w:rsidRPr="005430F9">
              <w:rPr>
                <w:color w:val="000000"/>
                <w:sz w:val="24"/>
                <w:szCs w:val="24"/>
              </w:rPr>
              <w:t>Стойност на активите</w:t>
            </w:r>
          </w:p>
          <w:p w:rsidR="00A40F9D" w:rsidRPr="000464B1" w:rsidRDefault="00A40F9D" w:rsidP="005E3785">
            <w:pPr>
              <w:textAlignment w:val="center"/>
              <w:rPr>
                <w:i/>
                <w:color w:val="000000"/>
                <w:sz w:val="24"/>
                <w:szCs w:val="24"/>
              </w:rPr>
            </w:pPr>
            <w:r w:rsidRPr="000464B1">
              <w:rPr>
                <w:i/>
              </w:rPr>
              <w:t>(Изм. – Решение № 187/ 30.01.2025г. на ОбС Първомай)</w:t>
            </w:r>
          </w:p>
        </w:tc>
        <w:tc>
          <w:tcPr>
            <w:tcW w:w="751"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1.1.</w:t>
            </w:r>
          </w:p>
        </w:tc>
        <w:tc>
          <w:tcPr>
            <w:tcW w:w="4134"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A40F9D" w:rsidRDefault="006C5A46" w:rsidP="005E3785">
            <w:pPr>
              <w:textAlignment w:val="center"/>
              <w:rPr>
                <w:color w:val="000000"/>
                <w:sz w:val="24"/>
                <w:szCs w:val="24"/>
                <w:lang w:val="bg-BG"/>
              </w:rPr>
            </w:pPr>
            <w:r w:rsidRPr="005430F9">
              <w:rPr>
                <w:color w:val="000000"/>
                <w:sz w:val="24"/>
                <w:szCs w:val="24"/>
              </w:rPr>
              <w:t>до 500 хил. лв.</w:t>
            </w:r>
            <w:r w:rsidR="00A40F9D">
              <w:rPr>
                <w:color w:val="000000"/>
                <w:sz w:val="24"/>
                <w:szCs w:val="24"/>
                <w:lang w:val="bg-BG"/>
              </w:rPr>
              <w:t>/ 255 645,94 евро</w:t>
            </w:r>
          </w:p>
        </w:tc>
        <w:tc>
          <w:tcPr>
            <w:tcW w:w="1299"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Pr>
                <w:color w:val="000000"/>
                <w:sz w:val="24"/>
                <w:szCs w:val="24"/>
              </w:rPr>
              <w:t>0,5</w:t>
            </w:r>
          </w:p>
        </w:tc>
      </w:tr>
      <w:tr w:rsidR="006C5A46" w:rsidRPr="005430F9" w:rsidTr="005E3785">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751"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1.2.</w:t>
            </w:r>
          </w:p>
        </w:tc>
        <w:tc>
          <w:tcPr>
            <w:tcW w:w="4134"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A40F9D" w:rsidRDefault="006C5A46" w:rsidP="005E3785">
            <w:pPr>
              <w:textAlignment w:val="center"/>
              <w:rPr>
                <w:color w:val="000000"/>
                <w:sz w:val="24"/>
                <w:szCs w:val="24"/>
                <w:lang w:val="bg-BG"/>
              </w:rPr>
            </w:pPr>
            <w:r w:rsidRPr="005430F9">
              <w:rPr>
                <w:color w:val="000000"/>
                <w:sz w:val="24"/>
                <w:szCs w:val="24"/>
              </w:rPr>
              <w:t xml:space="preserve">над 500 хил. лв. </w:t>
            </w:r>
            <w:r w:rsidR="00A40F9D">
              <w:rPr>
                <w:color w:val="000000"/>
                <w:sz w:val="24"/>
                <w:szCs w:val="24"/>
                <w:lang w:val="bg-BG"/>
              </w:rPr>
              <w:t xml:space="preserve">/ 255 645,94 евро </w:t>
            </w:r>
            <w:r w:rsidRPr="005430F9">
              <w:rPr>
                <w:color w:val="000000"/>
                <w:sz w:val="24"/>
                <w:szCs w:val="24"/>
              </w:rPr>
              <w:t>до 1500 хил. лв.</w:t>
            </w:r>
            <w:r w:rsidR="00A40F9D">
              <w:rPr>
                <w:color w:val="000000"/>
                <w:sz w:val="24"/>
                <w:szCs w:val="24"/>
                <w:lang w:val="bg-BG"/>
              </w:rPr>
              <w:t>/</w:t>
            </w:r>
            <w:r w:rsidR="00C00A22">
              <w:rPr>
                <w:color w:val="000000"/>
                <w:sz w:val="24"/>
                <w:szCs w:val="24"/>
                <w:lang w:val="bg-BG"/>
              </w:rPr>
              <w:t xml:space="preserve"> </w:t>
            </w:r>
            <w:r w:rsidR="00A40F9D">
              <w:rPr>
                <w:color w:val="000000"/>
                <w:sz w:val="24"/>
                <w:szCs w:val="24"/>
                <w:lang w:val="bg-BG"/>
              </w:rPr>
              <w:t>766 937,82 евро</w:t>
            </w:r>
          </w:p>
        </w:tc>
        <w:tc>
          <w:tcPr>
            <w:tcW w:w="1299"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Pr>
                <w:color w:val="000000"/>
                <w:sz w:val="24"/>
                <w:szCs w:val="24"/>
              </w:rPr>
              <w:t>1,0</w:t>
            </w:r>
          </w:p>
        </w:tc>
      </w:tr>
      <w:tr w:rsidR="006C5A46" w:rsidRPr="005430F9" w:rsidTr="005E3785">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751"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1.3.</w:t>
            </w:r>
          </w:p>
        </w:tc>
        <w:tc>
          <w:tcPr>
            <w:tcW w:w="4134"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A40F9D" w:rsidRDefault="006C5A46" w:rsidP="005E3785">
            <w:pPr>
              <w:textAlignment w:val="center"/>
              <w:rPr>
                <w:color w:val="000000"/>
                <w:sz w:val="24"/>
                <w:szCs w:val="24"/>
                <w:lang w:val="bg-BG"/>
              </w:rPr>
            </w:pPr>
            <w:r w:rsidRPr="005430F9">
              <w:rPr>
                <w:color w:val="000000"/>
                <w:sz w:val="24"/>
                <w:szCs w:val="24"/>
              </w:rPr>
              <w:t>над 1500 хил. лв.</w:t>
            </w:r>
            <w:r w:rsidR="00C00A22">
              <w:rPr>
                <w:color w:val="000000"/>
                <w:sz w:val="24"/>
                <w:szCs w:val="24"/>
                <w:lang w:val="bg-BG"/>
              </w:rPr>
              <w:t xml:space="preserve"> </w:t>
            </w:r>
            <w:r w:rsidR="00A40F9D">
              <w:rPr>
                <w:color w:val="000000"/>
                <w:sz w:val="24"/>
                <w:szCs w:val="24"/>
                <w:lang w:val="bg-BG"/>
              </w:rPr>
              <w:t>/</w:t>
            </w:r>
            <w:r w:rsidR="00C00A22">
              <w:rPr>
                <w:color w:val="000000"/>
                <w:sz w:val="24"/>
                <w:szCs w:val="24"/>
                <w:lang w:val="bg-BG"/>
              </w:rPr>
              <w:t xml:space="preserve"> </w:t>
            </w:r>
            <w:r w:rsidR="00A40F9D">
              <w:rPr>
                <w:color w:val="000000"/>
                <w:sz w:val="24"/>
                <w:szCs w:val="24"/>
                <w:lang w:val="bg-BG"/>
              </w:rPr>
              <w:t>766 937,82 евро</w:t>
            </w:r>
            <w:r w:rsidRPr="005430F9">
              <w:rPr>
                <w:color w:val="000000"/>
                <w:sz w:val="24"/>
                <w:szCs w:val="24"/>
              </w:rPr>
              <w:t xml:space="preserve"> до 5000 хил. лв.</w:t>
            </w:r>
            <w:r w:rsidR="00A40F9D">
              <w:rPr>
                <w:color w:val="000000"/>
                <w:sz w:val="24"/>
                <w:szCs w:val="24"/>
                <w:lang w:val="bg-BG"/>
              </w:rPr>
              <w:t>/2 556 459,40 евро</w:t>
            </w:r>
          </w:p>
        </w:tc>
        <w:tc>
          <w:tcPr>
            <w:tcW w:w="1299"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Pr>
                <w:color w:val="000000"/>
                <w:sz w:val="24"/>
                <w:szCs w:val="24"/>
              </w:rPr>
              <w:t>1,5</w:t>
            </w:r>
          </w:p>
        </w:tc>
      </w:tr>
      <w:tr w:rsidR="006C5A46" w:rsidRPr="005430F9" w:rsidTr="005E3785">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751"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1.4.</w:t>
            </w:r>
          </w:p>
        </w:tc>
        <w:tc>
          <w:tcPr>
            <w:tcW w:w="4134"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A40F9D" w:rsidRDefault="006C5A46" w:rsidP="005E3785">
            <w:pPr>
              <w:textAlignment w:val="center"/>
              <w:rPr>
                <w:color w:val="000000"/>
                <w:sz w:val="24"/>
                <w:szCs w:val="24"/>
                <w:lang w:val="bg-BG"/>
              </w:rPr>
            </w:pPr>
            <w:r w:rsidRPr="005430F9">
              <w:rPr>
                <w:color w:val="000000"/>
                <w:sz w:val="24"/>
                <w:szCs w:val="24"/>
              </w:rPr>
              <w:t>над 5000 хил. лв.</w:t>
            </w:r>
            <w:r w:rsidR="00C00A22">
              <w:rPr>
                <w:color w:val="000000"/>
                <w:sz w:val="24"/>
                <w:szCs w:val="24"/>
                <w:lang w:val="bg-BG"/>
              </w:rPr>
              <w:t xml:space="preserve"> </w:t>
            </w:r>
            <w:r w:rsidR="00A40F9D">
              <w:rPr>
                <w:color w:val="000000"/>
                <w:sz w:val="24"/>
                <w:szCs w:val="24"/>
                <w:lang w:val="bg-BG"/>
              </w:rPr>
              <w:t>/</w:t>
            </w:r>
            <w:r w:rsidR="00C00A22">
              <w:rPr>
                <w:color w:val="000000"/>
                <w:sz w:val="24"/>
                <w:szCs w:val="24"/>
                <w:lang w:val="bg-BG"/>
              </w:rPr>
              <w:t xml:space="preserve"> </w:t>
            </w:r>
            <w:r w:rsidR="00A40F9D">
              <w:rPr>
                <w:color w:val="000000"/>
                <w:sz w:val="24"/>
                <w:szCs w:val="24"/>
                <w:lang w:val="bg-BG"/>
              </w:rPr>
              <w:t>2 556 459,40 евро</w:t>
            </w:r>
            <w:r w:rsidRPr="005430F9">
              <w:rPr>
                <w:color w:val="000000"/>
                <w:sz w:val="24"/>
                <w:szCs w:val="24"/>
              </w:rPr>
              <w:t xml:space="preserve"> до 15 000 хил. лв.</w:t>
            </w:r>
            <w:r w:rsidR="00A40F9D">
              <w:rPr>
                <w:color w:val="000000"/>
                <w:sz w:val="24"/>
                <w:szCs w:val="24"/>
                <w:lang w:val="bg-BG"/>
              </w:rPr>
              <w:t>/</w:t>
            </w:r>
            <w:r w:rsidR="00C00A22">
              <w:rPr>
                <w:color w:val="000000"/>
                <w:sz w:val="24"/>
                <w:szCs w:val="24"/>
                <w:lang w:val="bg-BG"/>
              </w:rPr>
              <w:t xml:space="preserve"> </w:t>
            </w:r>
            <w:r w:rsidR="00A40F9D">
              <w:rPr>
                <w:color w:val="000000"/>
                <w:sz w:val="24"/>
                <w:szCs w:val="24"/>
                <w:lang w:val="bg-BG"/>
              </w:rPr>
              <w:t>7 669 378,22 евро</w:t>
            </w:r>
          </w:p>
        </w:tc>
        <w:tc>
          <w:tcPr>
            <w:tcW w:w="1299"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Pr>
                <w:color w:val="000000"/>
                <w:sz w:val="24"/>
                <w:szCs w:val="24"/>
              </w:rPr>
              <w:t>2,0</w:t>
            </w:r>
          </w:p>
        </w:tc>
      </w:tr>
      <w:tr w:rsidR="006C5A46" w:rsidRPr="005430F9" w:rsidTr="005E3785">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751"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1.5.</w:t>
            </w:r>
          </w:p>
        </w:tc>
        <w:tc>
          <w:tcPr>
            <w:tcW w:w="4134"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A40F9D" w:rsidRDefault="006C5A46" w:rsidP="005E3785">
            <w:pPr>
              <w:textAlignment w:val="center"/>
              <w:rPr>
                <w:color w:val="000000"/>
                <w:sz w:val="24"/>
                <w:szCs w:val="24"/>
                <w:lang w:val="bg-BG"/>
              </w:rPr>
            </w:pPr>
            <w:r w:rsidRPr="005430F9">
              <w:rPr>
                <w:color w:val="000000"/>
                <w:sz w:val="24"/>
                <w:szCs w:val="24"/>
              </w:rPr>
              <w:t>над 15 000 хил. лв.</w:t>
            </w:r>
            <w:r w:rsidR="00A40F9D">
              <w:rPr>
                <w:color w:val="000000"/>
                <w:sz w:val="24"/>
                <w:szCs w:val="24"/>
                <w:lang w:val="bg-BG"/>
              </w:rPr>
              <w:t>/</w:t>
            </w:r>
            <w:r w:rsidR="00C00A22">
              <w:rPr>
                <w:color w:val="000000"/>
                <w:sz w:val="24"/>
                <w:szCs w:val="24"/>
                <w:lang w:val="bg-BG"/>
              </w:rPr>
              <w:t xml:space="preserve"> </w:t>
            </w:r>
            <w:r w:rsidR="00A40F9D">
              <w:rPr>
                <w:color w:val="000000"/>
                <w:sz w:val="24"/>
                <w:szCs w:val="24"/>
                <w:lang w:val="bg-BG"/>
              </w:rPr>
              <w:t>7 669 378,22 евро</w:t>
            </w:r>
          </w:p>
        </w:tc>
        <w:tc>
          <w:tcPr>
            <w:tcW w:w="1299"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Pr>
                <w:color w:val="000000"/>
                <w:sz w:val="24"/>
                <w:szCs w:val="24"/>
              </w:rPr>
              <w:t>2,5</w:t>
            </w:r>
          </w:p>
        </w:tc>
      </w:tr>
      <w:tr w:rsidR="006C5A46" w:rsidRPr="005430F9" w:rsidTr="005E3785">
        <w:trPr>
          <w:trHeight w:val="283"/>
        </w:trPr>
        <w:tc>
          <w:tcPr>
            <w:tcW w:w="708" w:type="dxa"/>
            <w:vMerge w:val="restart"/>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2.</w:t>
            </w:r>
          </w:p>
        </w:tc>
        <w:tc>
          <w:tcPr>
            <w:tcW w:w="2462" w:type="dxa"/>
            <w:vMerge w:val="restart"/>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textAlignment w:val="center"/>
              <w:rPr>
                <w:color w:val="000000"/>
                <w:sz w:val="24"/>
                <w:szCs w:val="24"/>
              </w:rPr>
            </w:pPr>
            <w:r w:rsidRPr="005430F9">
              <w:rPr>
                <w:color w:val="000000"/>
                <w:sz w:val="24"/>
                <w:szCs w:val="24"/>
              </w:rPr>
              <w:t>Средно</w:t>
            </w:r>
            <w:r>
              <w:rPr>
                <w:color w:val="000000"/>
                <w:sz w:val="24"/>
                <w:szCs w:val="24"/>
              </w:rPr>
              <w:t xml:space="preserve"> </w:t>
            </w:r>
            <w:r w:rsidRPr="005430F9">
              <w:rPr>
                <w:color w:val="000000"/>
                <w:sz w:val="24"/>
                <w:szCs w:val="24"/>
              </w:rPr>
              <w:t>списъчен брой на персонала</w:t>
            </w:r>
          </w:p>
        </w:tc>
        <w:tc>
          <w:tcPr>
            <w:tcW w:w="751"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2.1.</w:t>
            </w:r>
          </w:p>
        </w:tc>
        <w:tc>
          <w:tcPr>
            <w:tcW w:w="4134"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textAlignment w:val="center"/>
              <w:rPr>
                <w:color w:val="000000"/>
                <w:sz w:val="24"/>
                <w:szCs w:val="24"/>
              </w:rPr>
            </w:pPr>
            <w:r w:rsidRPr="005430F9">
              <w:rPr>
                <w:color w:val="000000"/>
                <w:sz w:val="24"/>
                <w:szCs w:val="24"/>
              </w:rPr>
              <w:t>до 50 души</w:t>
            </w:r>
          </w:p>
        </w:tc>
        <w:tc>
          <w:tcPr>
            <w:tcW w:w="1299"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Pr>
                <w:color w:val="000000"/>
                <w:sz w:val="24"/>
                <w:szCs w:val="24"/>
              </w:rPr>
              <w:t>1</w:t>
            </w:r>
            <w:r w:rsidRPr="005430F9">
              <w:rPr>
                <w:color w:val="000000"/>
                <w:sz w:val="24"/>
                <w:szCs w:val="24"/>
              </w:rPr>
              <w:t>,0</w:t>
            </w:r>
          </w:p>
        </w:tc>
      </w:tr>
      <w:tr w:rsidR="006C5A46" w:rsidRPr="005430F9" w:rsidTr="005E3785">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751"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2.2.</w:t>
            </w:r>
          </w:p>
        </w:tc>
        <w:tc>
          <w:tcPr>
            <w:tcW w:w="4134"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textAlignment w:val="center"/>
              <w:rPr>
                <w:color w:val="000000"/>
                <w:sz w:val="24"/>
                <w:szCs w:val="24"/>
              </w:rPr>
            </w:pPr>
            <w:r w:rsidRPr="005430F9">
              <w:rPr>
                <w:color w:val="000000"/>
                <w:sz w:val="24"/>
                <w:szCs w:val="24"/>
              </w:rPr>
              <w:t>от 51 до 100 души</w:t>
            </w:r>
          </w:p>
        </w:tc>
        <w:tc>
          <w:tcPr>
            <w:tcW w:w="1299"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Pr>
                <w:color w:val="000000"/>
                <w:sz w:val="24"/>
                <w:szCs w:val="24"/>
              </w:rPr>
              <w:t>1</w:t>
            </w:r>
            <w:r w:rsidRPr="005430F9">
              <w:rPr>
                <w:color w:val="000000"/>
                <w:sz w:val="24"/>
                <w:szCs w:val="24"/>
              </w:rPr>
              <w:t>,5</w:t>
            </w:r>
          </w:p>
        </w:tc>
      </w:tr>
      <w:tr w:rsidR="006C5A46" w:rsidRPr="005430F9" w:rsidTr="005E3785">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751"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2.3.</w:t>
            </w:r>
          </w:p>
        </w:tc>
        <w:tc>
          <w:tcPr>
            <w:tcW w:w="4134"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textAlignment w:val="center"/>
              <w:rPr>
                <w:color w:val="000000"/>
                <w:sz w:val="24"/>
                <w:szCs w:val="24"/>
              </w:rPr>
            </w:pPr>
            <w:r w:rsidRPr="005430F9">
              <w:rPr>
                <w:color w:val="000000"/>
                <w:sz w:val="24"/>
                <w:szCs w:val="24"/>
              </w:rPr>
              <w:t>от 101 до 500 души</w:t>
            </w:r>
          </w:p>
        </w:tc>
        <w:tc>
          <w:tcPr>
            <w:tcW w:w="1299"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Pr>
                <w:color w:val="000000"/>
                <w:sz w:val="24"/>
                <w:szCs w:val="24"/>
              </w:rPr>
              <w:t>2</w:t>
            </w:r>
            <w:r w:rsidRPr="005430F9">
              <w:rPr>
                <w:color w:val="000000"/>
                <w:sz w:val="24"/>
                <w:szCs w:val="24"/>
              </w:rPr>
              <w:t>,0</w:t>
            </w:r>
          </w:p>
        </w:tc>
      </w:tr>
      <w:tr w:rsidR="006C5A46" w:rsidRPr="005430F9" w:rsidTr="005E3785">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751"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2.4.</w:t>
            </w:r>
          </w:p>
        </w:tc>
        <w:tc>
          <w:tcPr>
            <w:tcW w:w="4134"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textAlignment w:val="center"/>
              <w:rPr>
                <w:color w:val="000000"/>
                <w:sz w:val="24"/>
                <w:szCs w:val="24"/>
              </w:rPr>
            </w:pPr>
            <w:r w:rsidRPr="005430F9">
              <w:rPr>
                <w:color w:val="000000"/>
                <w:sz w:val="24"/>
                <w:szCs w:val="24"/>
              </w:rPr>
              <w:t>от 501 до 1500 души</w:t>
            </w:r>
          </w:p>
        </w:tc>
        <w:tc>
          <w:tcPr>
            <w:tcW w:w="1299"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Pr>
                <w:color w:val="000000"/>
                <w:sz w:val="24"/>
                <w:szCs w:val="24"/>
              </w:rPr>
              <w:t>2</w:t>
            </w:r>
            <w:r w:rsidRPr="005430F9">
              <w:rPr>
                <w:color w:val="000000"/>
                <w:sz w:val="24"/>
                <w:szCs w:val="24"/>
              </w:rPr>
              <w:t>,5</w:t>
            </w:r>
          </w:p>
        </w:tc>
      </w:tr>
      <w:tr w:rsidR="006C5A46" w:rsidRPr="005430F9" w:rsidTr="005E3785">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751"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2.5.</w:t>
            </w:r>
          </w:p>
        </w:tc>
        <w:tc>
          <w:tcPr>
            <w:tcW w:w="4134"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textAlignment w:val="center"/>
              <w:rPr>
                <w:color w:val="000000"/>
                <w:sz w:val="24"/>
                <w:szCs w:val="24"/>
              </w:rPr>
            </w:pPr>
            <w:r w:rsidRPr="005430F9">
              <w:rPr>
                <w:color w:val="000000"/>
                <w:sz w:val="24"/>
                <w:szCs w:val="24"/>
              </w:rPr>
              <w:t>над 1500 души</w:t>
            </w:r>
          </w:p>
        </w:tc>
        <w:tc>
          <w:tcPr>
            <w:tcW w:w="1299"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Pr>
                <w:color w:val="000000"/>
                <w:sz w:val="24"/>
                <w:szCs w:val="24"/>
              </w:rPr>
              <w:t>3</w:t>
            </w:r>
            <w:r w:rsidRPr="005430F9">
              <w:rPr>
                <w:color w:val="000000"/>
                <w:sz w:val="24"/>
                <w:szCs w:val="24"/>
              </w:rPr>
              <w:t>,0</w:t>
            </w:r>
          </w:p>
        </w:tc>
      </w:tr>
      <w:tr w:rsidR="006C5A46" w:rsidRPr="005430F9" w:rsidTr="005E3785">
        <w:trPr>
          <w:trHeight w:val="283"/>
        </w:trPr>
        <w:tc>
          <w:tcPr>
            <w:tcW w:w="708" w:type="dxa"/>
            <w:vMerge w:val="restart"/>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3.</w:t>
            </w:r>
          </w:p>
        </w:tc>
        <w:tc>
          <w:tcPr>
            <w:tcW w:w="2462" w:type="dxa"/>
            <w:vMerge w:val="restart"/>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textAlignment w:val="center"/>
              <w:rPr>
                <w:color w:val="000000"/>
                <w:sz w:val="24"/>
                <w:szCs w:val="24"/>
              </w:rPr>
            </w:pPr>
            <w:r w:rsidRPr="005430F9">
              <w:rPr>
                <w:color w:val="000000"/>
                <w:sz w:val="24"/>
                <w:szCs w:val="24"/>
              </w:rPr>
              <w:t>Изменение на рентабилността на приходите от дейността</w:t>
            </w:r>
          </w:p>
        </w:tc>
        <w:tc>
          <w:tcPr>
            <w:tcW w:w="751"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3.1.</w:t>
            </w:r>
          </w:p>
        </w:tc>
        <w:tc>
          <w:tcPr>
            <w:tcW w:w="4134"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textAlignment w:val="center"/>
              <w:rPr>
                <w:color w:val="000000"/>
                <w:sz w:val="24"/>
                <w:szCs w:val="24"/>
              </w:rPr>
            </w:pPr>
            <w:r w:rsidRPr="005430F9">
              <w:rPr>
                <w:color w:val="000000"/>
                <w:sz w:val="24"/>
                <w:szCs w:val="24"/>
              </w:rPr>
              <w:t>намаляване на рентабилността</w:t>
            </w:r>
          </w:p>
        </w:tc>
        <w:tc>
          <w:tcPr>
            <w:tcW w:w="1299"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w:t>
            </w:r>
          </w:p>
        </w:tc>
      </w:tr>
      <w:tr w:rsidR="006C5A46" w:rsidRPr="005430F9" w:rsidTr="005E3785">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751"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3.2.</w:t>
            </w:r>
          </w:p>
        </w:tc>
        <w:tc>
          <w:tcPr>
            <w:tcW w:w="4134"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textAlignment w:val="center"/>
              <w:rPr>
                <w:color w:val="000000"/>
                <w:sz w:val="24"/>
                <w:szCs w:val="24"/>
              </w:rPr>
            </w:pPr>
            <w:r w:rsidRPr="005430F9">
              <w:rPr>
                <w:color w:val="000000"/>
                <w:sz w:val="24"/>
                <w:szCs w:val="24"/>
              </w:rPr>
              <w:t>запазване на рентабилността</w:t>
            </w:r>
          </w:p>
        </w:tc>
        <w:tc>
          <w:tcPr>
            <w:tcW w:w="1299"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Pr>
                <w:color w:val="000000"/>
                <w:sz w:val="24"/>
                <w:szCs w:val="24"/>
              </w:rPr>
              <w:t>0,5</w:t>
            </w:r>
          </w:p>
        </w:tc>
      </w:tr>
      <w:tr w:rsidR="006C5A46" w:rsidRPr="005430F9" w:rsidTr="005E3785">
        <w:trPr>
          <w:trHeight w:val="286"/>
        </w:trPr>
        <w:tc>
          <w:tcPr>
            <w:tcW w:w="0" w:type="auto"/>
            <w:vMerge/>
            <w:tcBorders>
              <w:top w:val="nil"/>
              <w:left w:val="single" w:sz="8" w:space="0" w:color="000000"/>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751"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3.3.</w:t>
            </w:r>
          </w:p>
        </w:tc>
        <w:tc>
          <w:tcPr>
            <w:tcW w:w="4134"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textAlignment w:val="center"/>
              <w:rPr>
                <w:color w:val="000000"/>
                <w:sz w:val="24"/>
                <w:szCs w:val="24"/>
              </w:rPr>
            </w:pPr>
            <w:r w:rsidRPr="005430F9">
              <w:rPr>
                <w:color w:val="000000"/>
                <w:sz w:val="24"/>
                <w:szCs w:val="24"/>
              </w:rPr>
              <w:t>увеличаване на рентабилността</w:t>
            </w:r>
          </w:p>
        </w:tc>
        <w:tc>
          <w:tcPr>
            <w:tcW w:w="1299"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Pr>
                <w:color w:val="000000"/>
                <w:sz w:val="24"/>
                <w:szCs w:val="24"/>
              </w:rPr>
              <w:t>1</w:t>
            </w:r>
            <w:r w:rsidRPr="005430F9">
              <w:rPr>
                <w:color w:val="000000"/>
                <w:sz w:val="24"/>
                <w:szCs w:val="24"/>
              </w:rPr>
              <w:t>,0</w:t>
            </w:r>
          </w:p>
        </w:tc>
      </w:tr>
      <w:tr w:rsidR="006C5A46" w:rsidRPr="005430F9" w:rsidTr="005E3785">
        <w:trPr>
          <w:trHeight w:val="283"/>
        </w:trPr>
        <w:tc>
          <w:tcPr>
            <w:tcW w:w="708" w:type="dxa"/>
            <w:vMerge w:val="restart"/>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4.</w:t>
            </w:r>
          </w:p>
        </w:tc>
        <w:tc>
          <w:tcPr>
            <w:tcW w:w="2462" w:type="dxa"/>
            <w:vMerge w:val="restart"/>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textAlignment w:val="center"/>
              <w:rPr>
                <w:color w:val="000000"/>
                <w:sz w:val="24"/>
                <w:szCs w:val="24"/>
              </w:rPr>
            </w:pPr>
            <w:r w:rsidRPr="005430F9">
              <w:rPr>
                <w:color w:val="000000"/>
                <w:sz w:val="24"/>
                <w:szCs w:val="24"/>
              </w:rPr>
              <w:t>Изменение на финансовия резултат</w:t>
            </w:r>
          </w:p>
        </w:tc>
        <w:tc>
          <w:tcPr>
            <w:tcW w:w="751"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4.1.</w:t>
            </w:r>
          </w:p>
        </w:tc>
        <w:tc>
          <w:tcPr>
            <w:tcW w:w="4134"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textAlignment w:val="center"/>
              <w:rPr>
                <w:color w:val="000000"/>
                <w:sz w:val="24"/>
                <w:szCs w:val="24"/>
              </w:rPr>
            </w:pPr>
            <w:r w:rsidRPr="005430F9">
              <w:rPr>
                <w:color w:val="000000"/>
                <w:sz w:val="24"/>
                <w:szCs w:val="24"/>
              </w:rPr>
              <w:t>запазване и увеличаване на загубата или намаляване на печалбата</w:t>
            </w:r>
          </w:p>
        </w:tc>
        <w:tc>
          <w:tcPr>
            <w:tcW w:w="1299"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w:t>
            </w:r>
          </w:p>
        </w:tc>
      </w:tr>
      <w:tr w:rsidR="006C5A46" w:rsidRPr="005430F9" w:rsidTr="005E3785">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751"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4.2.</w:t>
            </w:r>
          </w:p>
        </w:tc>
        <w:tc>
          <w:tcPr>
            <w:tcW w:w="4134"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textAlignment w:val="center"/>
              <w:rPr>
                <w:color w:val="000000"/>
                <w:sz w:val="24"/>
                <w:szCs w:val="24"/>
              </w:rPr>
            </w:pPr>
            <w:r w:rsidRPr="005430F9">
              <w:rPr>
                <w:color w:val="000000"/>
                <w:sz w:val="24"/>
                <w:szCs w:val="24"/>
              </w:rPr>
              <w:t>запазване на печалбата</w:t>
            </w:r>
          </w:p>
        </w:tc>
        <w:tc>
          <w:tcPr>
            <w:tcW w:w="1299"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Pr>
                <w:color w:val="000000"/>
                <w:sz w:val="24"/>
                <w:szCs w:val="24"/>
              </w:rPr>
              <w:t>0,5</w:t>
            </w:r>
          </w:p>
        </w:tc>
      </w:tr>
      <w:tr w:rsidR="006C5A46" w:rsidRPr="005430F9" w:rsidTr="005E3785">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751"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4.3.</w:t>
            </w:r>
          </w:p>
        </w:tc>
        <w:tc>
          <w:tcPr>
            <w:tcW w:w="4134"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textAlignment w:val="center"/>
              <w:rPr>
                <w:color w:val="000000"/>
                <w:sz w:val="24"/>
                <w:szCs w:val="24"/>
              </w:rPr>
            </w:pPr>
            <w:r w:rsidRPr="005430F9">
              <w:rPr>
                <w:color w:val="000000"/>
                <w:sz w:val="24"/>
                <w:szCs w:val="24"/>
              </w:rPr>
              <w:t>намаляване на загубата</w:t>
            </w:r>
          </w:p>
        </w:tc>
        <w:tc>
          <w:tcPr>
            <w:tcW w:w="1299"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Pr>
                <w:color w:val="000000"/>
                <w:sz w:val="24"/>
                <w:szCs w:val="24"/>
              </w:rPr>
              <w:t>1,0</w:t>
            </w:r>
          </w:p>
        </w:tc>
      </w:tr>
      <w:tr w:rsidR="006C5A46" w:rsidRPr="005430F9" w:rsidTr="005E3785">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751"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4.4.</w:t>
            </w:r>
          </w:p>
        </w:tc>
        <w:tc>
          <w:tcPr>
            <w:tcW w:w="4134"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textAlignment w:val="center"/>
              <w:rPr>
                <w:color w:val="000000"/>
                <w:sz w:val="24"/>
                <w:szCs w:val="24"/>
              </w:rPr>
            </w:pPr>
            <w:r w:rsidRPr="005430F9">
              <w:rPr>
                <w:color w:val="000000"/>
                <w:sz w:val="24"/>
                <w:szCs w:val="24"/>
              </w:rPr>
              <w:t>увеличаване на печалбата</w:t>
            </w:r>
          </w:p>
        </w:tc>
        <w:tc>
          <w:tcPr>
            <w:tcW w:w="1299"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Pr>
                <w:color w:val="000000"/>
                <w:sz w:val="24"/>
                <w:szCs w:val="24"/>
              </w:rPr>
              <w:t>1,5</w:t>
            </w:r>
          </w:p>
        </w:tc>
      </w:tr>
      <w:tr w:rsidR="006C5A46" w:rsidRPr="005430F9" w:rsidTr="005E3785">
        <w:trPr>
          <w:trHeight w:val="283"/>
        </w:trPr>
        <w:tc>
          <w:tcPr>
            <w:tcW w:w="708" w:type="dxa"/>
            <w:vMerge w:val="restart"/>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5.</w:t>
            </w:r>
          </w:p>
        </w:tc>
        <w:tc>
          <w:tcPr>
            <w:tcW w:w="2462" w:type="dxa"/>
            <w:vMerge w:val="restart"/>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textAlignment w:val="center"/>
              <w:rPr>
                <w:color w:val="000000"/>
                <w:sz w:val="24"/>
                <w:szCs w:val="24"/>
              </w:rPr>
            </w:pPr>
            <w:r w:rsidRPr="005430F9">
              <w:rPr>
                <w:color w:val="000000"/>
                <w:sz w:val="24"/>
                <w:szCs w:val="24"/>
              </w:rPr>
              <w:t>Изменение на добавената стойност на един зает</w:t>
            </w:r>
          </w:p>
        </w:tc>
        <w:tc>
          <w:tcPr>
            <w:tcW w:w="751"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5.1.</w:t>
            </w:r>
          </w:p>
        </w:tc>
        <w:tc>
          <w:tcPr>
            <w:tcW w:w="4134"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textAlignment w:val="center"/>
              <w:rPr>
                <w:color w:val="000000"/>
                <w:sz w:val="24"/>
                <w:szCs w:val="24"/>
              </w:rPr>
            </w:pPr>
            <w:r w:rsidRPr="005430F9">
              <w:rPr>
                <w:color w:val="000000"/>
                <w:sz w:val="24"/>
                <w:szCs w:val="24"/>
              </w:rPr>
              <w:t>намаляване</w:t>
            </w:r>
          </w:p>
        </w:tc>
        <w:tc>
          <w:tcPr>
            <w:tcW w:w="1299"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w:t>
            </w:r>
          </w:p>
        </w:tc>
      </w:tr>
      <w:tr w:rsidR="006C5A46" w:rsidRPr="005430F9" w:rsidTr="005E3785">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751"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5.2.</w:t>
            </w:r>
          </w:p>
        </w:tc>
        <w:tc>
          <w:tcPr>
            <w:tcW w:w="4134"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textAlignment w:val="center"/>
              <w:rPr>
                <w:color w:val="000000"/>
                <w:sz w:val="24"/>
                <w:szCs w:val="24"/>
              </w:rPr>
            </w:pPr>
            <w:r w:rsidRPr="005430F9">
              <w:rPr>
                <w:color w:val="000000"/>
                <w:sz w:val="24"/>
                <w:szCs w:val="24"/>
              </w:rPr>
              <w:t>запазване или увеличаване</w:t>
            </w:r>
          </w:p>
        </w:tc>
        <w:tc>
          <w:tcPr>
            <w:tcW w:w="1299"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Pr>
                <w:color w:val="000000"/>
                <w:sz w:val="24"/>
                <w:szCs w:val="24"/>
              </w:rPr>
              <w:t>0,5</w:t>
            </w:r>
          </w:p>
        </w:tc>
      </w:tr>
      <w:tr w:rsidR="006C5A46" w:rsidRPr="005430F9" w:rsidTr="005E3785">
        <w:trPr>
          <w:trHeight w:val="283"/>
        </w:trPr>
        <w:tc>
          <w:tcPr>
            <w:tcW w:w="708" w:type="dxa"/>
            <w:vMerge w:val="restart"/>
            <w:tcBorders>
              <w:top w:val="nil"/>
              <w:left w:val="single" w:sz="8" w:space="0" w:color="000000"/>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6.</w:t>
            </w:r>
          </w:p>
        </w:tc>
        <w:tc>
          <w:tcPr>
            <w:tcW w:w="2462" w:type="dxa"/>
            <w:vMerge w:val="restart"/>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textAlignment w:val="center"/>
              <w:rPr>
                <w:color w:val="000000"/>
                <w:sz w:val="24"/>
                <w:szCs w:val="24"/>
              </w:rPr>
            </w:pPr>
            <w:r w:rsidRPr="005430F9">
              <w:rPr>
                <w:color w:val="000000"/>
                <w:sz w:val="24"/>
                <w:szCs w:val="24"/>
              </w:rPr>
              <w:t>Задължения на предприятието</w:t>
            </w:r>
          </w:p>
        </w:tc>
        <w:tc>
          <w:tcPr>
            <w:tcW w:w="751"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6.1.</w:t>
            </w:r>
          </w:p>
        </w:tc>
        <w:tc>
          <w:tcPr>
            <w:tcW w:w="4134"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textAlignment w:val="center"/>
              <w:rPr>
                <w:color w:val="000000"/>
                <w:sz w:val="24"/>
                <w:szCs w:val="24"/>
              </w:rPr>
            </w:pPr>
            <w:r w:rsidRPr="005430F9">
              <w:rPr>
                <w:color w:val="000000"/>
                <w:sz w:val="24"/>
                <w:szCs w:val="24"/>
              </w:rPr>
              <w:t>неспазени срокове по текущите задължения и/или необслужвани редовно просрочени задължения по сключени договори за погасяването им</w:t>
            </w:r>
          </w:p>
        </w:tc>
        <w:tc>
          <w:tcPr>
            <w:tcW w:w="1299"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w:t>
            </w:r>
          </w:p>
        </w:tc>
      </w:tr>
      <w:tr w:rsidR="006C5A46" w:rsidRPr="005430F9" w:rsidTr="005E3785">
        <w:trPr>
          <w:trHeight w:val="283"/>
        </w:trPr>
        <w:tc>
          <w:tcPr>
            <w:tcW w:w="0" w:type="auto"/>
            <w:vMerge/>
            <w:tcBorders>
              <w:top w:val="nil"/>
              <w:left w:val="single" w:sz="8" w:space="0" w:color="000000"/>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6C5A46" w:rsidRPr="005430F9" w:rsidRDefault="006C5A46" w:rsidP="005E3785">
            <w:pPr>
              <w:rPr>
                <w:color w:val="000000"/>
                <w:sz w:val="24"/>
                <w:szCs w:val="24"/>
              </w:rPr>
            </w:pPr>
          </w:p>
        </w:tc>
        <w:tc>
          <w:tcPr>
            <w:tcW w:w="751"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sidRPr="005430F9">
              <w:rPr>
                <w:color w:val="000000"/>
                <w:sz w:val="24"/>
                <w:szCs w:val="24"/>
              </w:rPr>
              <w:t>6.2.</w:t>
            </w:r>
          </w:p>
        </w:tc>
        <w:tc>
          <w:tcPr>
            <w:tcW w:w="4134"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textAlignment w:val="center"/>
              <w:rPr>
                <w:color w:val="000000"/>
                <w:sz w:val="24"/>
                <w:szCs w:val="24"/>
              </w:rPr>
            </w:pPr>
            <w:r w:rsidRPr="005430F9">
              <w:rPr>
                <w:color w:val="000000"/>
                <w:sz w:val="24"/>
                <w:szCs w:val="24"/>
              </w:rPr>
              <w:t>спазени срокове по текущи задължения и редовно обслужвани просрочени задължения по договорите за погасяването им</w:t>
            </w:r>
          </w:p>
        </w:tc>
        <w:tc>
          <w:tcPr>
            <w:tcW w:w="1299" w:type="dxa"/>
            <w:tcBorders>
              <w:top w:val="nil"/>
              <w:left w:val="nil"/>
              <w:bottom w:val="single" w:sz="8" w:space="0" w:color="000000"/>
              <w:right w:val="single" w:sz="8" w:space="0" w:color="000000"/>
            </w:tcBorders>
            <w:tcMar>
              <w:top w:w="57" w:type="dxa"/>
              <w:left w:w="57" w:type="dxa"/>
              <w:bottom w:w="85" w:type="dxa"/>
              <w:right w:w="57" w:type="dxa"/>
            </w:tcMar>
            <w:hideMark/>
          </w:tcPr>
          <w:p w:rsidR="006C5A46" w:rsidRPr="005430F9" w:rsidRDefault="006C5A46" w:rsidP="005E3785">
            <w:pPr>
              <w:jc w:val="center"/>
              <w:textAlignment w:val="center"/>
              <w:rPr>
                <w:color w:val="000000"/>
                <w:sz w:val="24"/>
                <w:szCs w:val="24"/>
              </w:rPr>
            </w:pPr>
            <w:r>
              <w:rPr>
                <w:color w:val="000000"/>
                <w:sz w:val="24"/>
                <w:szCs w:val="24"/>
              </w:rPr>
              <w:t>0,5</w:t>
            </w:r>
          </w:p>
        </w:tc>
      </w:tr>
    </w:tbl>
    <w:p w:rsidR="006C5A46" w:rsidRDefault="006C5A46" w:rsidP="006C5A46">
      <w:pPr>
        <w:ind w:firstLine="1046"/>
        <w:jc w:val="both"/>
        <w:textAlignment w:val="center"/>
        <w:rPr>
          <w:rFonts w:eastAsia="Times New Roman"/>
          <w:i/>
          <w:iCs/>
          <w:color w:val="000000"/>
          <w:sz w:val="24"/>
          <w:szCs w:val="24"/>
        </w:rPr>
      </w:pPr>
    </w:p>
    <w:p w:rsidR="006C5A46" w:rsidRDefault="006C5A46" w:rsidP="006C5A46">
      <w:pPr>
        <w:ind w:firstLine="1046"/>
        <w:jc w:val="both"/>
        <w:textAlignment w:val="center"/>
        <w:rPr>
          <w:rFonts w:eastAsia="Times New Roman"/>
          <w:i/>
          <w:iCs/>
          <w:color w:val="000000"/>
          <w:sz w:val="24"/>
          <w:szCs w:val="24"/>
          <w:lang w:val="bg-BG"/>
        </w:rPr>
      </w:pPr>
    </w:p>
    <w:p w:rsidR="006C5A46" w:rsidRDefault="006C5A46" w:rsidP="006C5A46">
      <w:pPr>
        <w:ind w:firstLine="1046"/>
        <w:jc w:val="both"/>
        <w:textAlignment w:val="center"/>
        <w:rPr>
          <w:rFonts w:eastAsia="Times New Roman"/>
          <w:i/>
          <w:iCs/>
          <w:color w:val="000000"/>
          <w:sz w:val="24"/>
          <w:szCs w:val="24"/>
          <w:lang w:val="bg-BG"/>
        </w:rPr>
      </w:pPr>
    </w:p>
    <w:p w:rsidR="006C5A46" w:rsidRPr="005430F9" w:rsidRDefault="006C5A46" w:rsidP="006C5A46">
      <w:pPr>
        <w:ind w:firstLine="1046"/>
        <w:jc w:val="both"/>
        <w:textAlignment w:val="center"/>
        <w:rPr>
          <w:rFonts w:eastAsia="Times New Roman"/>
          <w:color w:val="000000"/>
          <w:sz w:val="24"/>
          <w:szCs w:val="24"/>
        </w:rPr>
      </w:pPr>
      <w:r w:rsidRPr="005430F9">
        <w:rPr>
          <w:rFonts w:eastAsia="Times New Roman"/>
          <w:i/>
          <w:iCs/>
          <w:color w:val="000000"/>
          <w:sz w:val="24"/>
          <w:szCs w:val="24"/>
        </w:rPr>
        <w:t>Забележки:</w:t>
      </w:r>
    </w:p>
    <w:p w:rsidR="006C5A46" w:rsidRPr="005430F9" w:rsidRDefault="006C5A46" w:rsidP="006C5A46">
      <w:pPr>
        <w:ind w:firstLine="1046"/>
        <w:jc w:val="both"/>
        <w:textAlignment w:val="center"/>
        <w:rPr>
          <w:rFonts w:eastAsia="Times New Roman"/>
          <w:color w:val="000000"/>
          <w:sz w:val="24"/>
          <w:szCs w:val="24"/>
        </w:rPr>
      </w:pPr>
      <w:r w:rsidRPr="005430F9">
        <w:rPr>
          <w:rFonts w:eastAsia="Times New Roman"/>
          <w:color w:val="000000"/>
          <w:sz w:val="24"/>
          <w:szCs w:val="24"/>
        </w:rPr>
        <w:t>1. Показателят "Стойност на активите" се установява по балансова стойност на дълготрайните и краткотрайните активи в края на отчетното тримесечие от баланса на предприятието.</w:t>
      </w:r>
    </w:p>
    <w:p w:rsidR="006C5A46" w:rsidRPr="005430F9" w:rsidRDefault="006C5A46" w:rsidP="006C5A46">
      <w:pPr>
        <w:ind w:firstLine="1046"/>
        <w:jc w:val="both"/>
        <w:textAlignment w:val="center"/>
        <w:rPr>
          <w:rFonts w:eastAsia="Times New Roman"/>
          <w:color w:val="000000"/>
          <w:sz w:val="24"/>
          <w:szCs w:val="24"/>
        </w:rPr>
      </w:pPr>
      <w:r w:rsidRPr="005430F9">
        <w:rPr>
          <w:rFonts w:eastAsia="Times New Roman"/>
          <w:color w:val="000000"/>
          <w:sz w:val="24"/>
          <w:szCs w:val="24"/>
        </w:rPr>
        <w:t>2. Показателят "Средно</w:t>
      </w:r>
      <w:r>
        <w:rPr>
          <w:rFonts w:eastAsia="Times New Roman"/>
          <w:color w:val="000000"/>
          <w:sz w:val="24"/>
          <w:szCs w:val="24"/>
        </w:rPr>
        <w:t xml:space="preserve"> </w:t>
      </w:r>
      <w:r w:rsidRPr="005430F9">
        <w:rPr>
          <w:rFonts w:eastAsia="Times New Roman"/>
          <w:color w:val="000000"/>
          <w:sz w:val="24"/>
          <w:szCs w:val="24"/>
        </w:rPr>
        <w:t>списъчен брой на персонала" включва средно</w:t>
      </w:r>
      <w:r>
        <w:rPr>
          <w:rFonts w:eastAsia="Times New Roman"/>
          <w:color w:val="000000"/>
          <w:sz w:val="24"/>
          <w:szCs w:val="24"/>
        </w:rPr>
        <w:t xml:space="preserve"> </w:t>
      </w:r>
      <w:r w:rsidRPr="005430F9">
        <w:rPr>
          <w:rFonts w:eastAsia="Times New Roman"/>
          <w:color w:val="000000"/>
          <w:sz w:val="24"/>
          <w:szCs w:val="24"/>
        </w:rPr>
        <w:t>списъчния брой на персонала за отчетното тримесечие без лицата, ползващи отпуск по чл. 163, ал. 1 и чл. 164, ал. 1 от Кодекса на труда. В средно</w:t>
      </w:r>
      <w:r>
        <w:rPr>
          <w:rFonts w:eastAsia="Times New Roman"/>
          <w:color w:val="000000"/>
          <w:sz w:val="24"/>
          <w:szCs w:val="24"/>
        </w:rPr>
        <w:t xml:space="preserve"> </w:t>
      </w:r>
      <w:r w:rsidRPr="005430F9">
        <w:rPr>
          <w:rFonts w:eastAsia="Times New Roman"/>
          <w:color w:val="000000"/>
          <w:sz w:val="24"/>
          <w:szCs w:val="24"/>
        </w:rPr>
        <w:t>списъчния брой на персонала се включва и числеността на работещите в чужбина.</w:t>
      </w:r>
    </w:p>
    <w:p w:rsidR="006C5A46" w:rsidRPr="005430F9" w:rsidRDefault="006C5A46" w:rsidP="006C5A46">
      <w:pPr>
        <w:ind w:firstLine="1046"/>
        <w:jc w:val="both"/>
        <w:textAlignment w:val="center"/>
        <w:rPr>
          <w:rFonts w:eastAsia="Times New Roman"/>
          <w:color w:val="000000"/>
          <w:sz w:val="24"/>
          <w:szCs w:val="24"/>
        </w:rPr>
      </w:pPr>
      <w:r w:rsidRPr="005430F9">
        <w:rPr>
          <w:rFonts w:eastAsia="Times New Roman"/>
          <w:color w:val="000000"/>
          <w:sz w:val="24"/>
          <w:szCs w:val="24"/>
        </w:rPr>
        <w:t>3. Показателят "Изменение на рентабилността на приходите от дейността" се установява, като се сравнят показателите за рентабилност за отчетното и за предходното тримесечие. Рентабилността на приходите от дейността се определя в процент като съотношение между счетоводната печалба и нетните приходи от дейността по отчета за приходите и разходите/отчета за доходите на предприятието. Данните за счетоводната печалба и нетните приходи от дейността за отчетното тримесечие се установяват като разлика между стойностите им за периода от началото на годината и периода, предхождащ отчетното тримесечие. Когато предприятието е отчело за отчетното тримесечие счетоводна загуба, то е без рентабилност.</w:t>
      </w:r>
    </w:p>
    <w:p w:rsidR="006C5A46" w:rsidRPr="005430F9" w:rsidRDefault="006C5A46" w:rsidP="006C5A46">
      <w:pPr>
        <w:ind w:firstLine="1046"/>
        <w:jc w:val="both"/>
        <w:textAlignment w:val="center"/>
        <w:rPr>
          <w:rFonts w:eastAsia="Times New Roman"/>
          <w:color w:val="000000"/>
          <w:sz w:val="24"/>
          <w:szCs w:val="24"/>
        </w:rPr>
      </w:pPr>
      <w:r w:rsidRPr="005430F9">
        <w:rPr>
          <w:rFonts w:eastAsia="Times New Roman"/>
          <w:color w:val="000000"/>
          <w:sz w:val="24"/>
          <w:szCs w:val="24"/>
        </w:rPr>
        <w:t>4. Показателят "Изменение на финансовия резултат" се установява по отчета за приходите и разходите/отчета за доходите при сравняване на финансовия резултат - счетоводна печалба или загуба, за отчетното и за предходното тримесечие. Размерът на счетоводната печалба (загуба) за отчетното и за предходното тримесечие се определя като разлика между стойностите ѝ за периода от началото на годината и периода, предхождащ съответното тримесечие. Когато за отчетното тримесечие е реализирана счетоводна печалба при отчетена счетоводна загуба за предходното тримесечие, се прилага критерият "Намаляване на загубата". В случай че за отчетното тримесечие е формирана счетоводна загуба при реализирана счетоводна печалба за предходното тримесечие, се прилага критерият "Намаляване на печалбата".</w:t>
      </w:r>
    </w:p>
    <w:p w:rsidR="006C5A46" w:rsidRPr="005430F9" w:rsidRDefault="006C5A46" w:rsidP="006C5A46">
      <w:pPr>
        <w:ind w:firstLine="1046"/>
        <w:jc w:val="both"/>
        <w:textAlignment w:val="center"/>
        <w:rPr>
          <w:rFonts w:eastAsia="Times New Roman"/>
          <w:color w:val="000000"/>
          <w:sz w:val="24"/>
          <w:szCs w:val="24"/>
        </w:rPr>
      </w:pPr>
      <w:r w:rsidRPr="005430F9">
        <w:rPr>
          <w:rFonts w:eastAsia="Times New Roman"/>
          <w:color w:val="000000"/>
          <w:sz w:val="24"/>
          <w:szCs w:val="24"/>
        </w:rPr>
        <w:t>5. Показателят "Изменение на добавената стойност на един зает" за отчетния спрямо базисния период се определя по Методиката на Националния статистически институт за изчисляване на коефициента на изменението на добавената стойност на един зает.</w:t>
      </w:r>
    </w:p>
    <w:p w:rsidR="006C5A46" w:rsidRPr="005430F9" w:rsidRDefault="006C5A46" w:rsidP="006C5A46">
      <w:pPr>
        <w:ind w:firstLine="1046"/>
        <w:jc w:val="both"/>
        <w:textAlignment w:val="center"/>
        <w:rPr>
          <w:rFonts w:eastAsia="Times New Roman"/>
          <w:color w:val="000000"/>
          <w:sz w:val="24"/>
          <w:szCs w:val="24"/>
        </w:rPr>
      </w:pPr>
      <w:r w:rsidRPr="005430F9">
        <w:rPr>
          <w:rFonts w:eastAsia="Times New Roman"/>
          <w:color w:val="000000"/>
          <w:sz w:val="24"/>
          <w:szCs w:val="24"/>
        </w:rPr>
        <w:t>6. Спазването или неспазването на сроковете по показателя "Задължения на предприятието" се установява въз основа на задълженията за отчетното тримесечие, в т.ч. задължения по главници и лихви по банкови кредити; по главници и лихви по заеми/кредити между публични предприятия (в т.ч. и между такива, участващи в група по смисъла на § 1, т. 2 от допълнителните разпоредби на Закона за счетоводството); задължения към държавния или общинския бюджет (в т.ч. вноски за задължителното обществено и здравно осигуряване, данък върху добавената стойност, акциз, корпоративни данъци, местни данъци и такси, данък върху доходите от трудови правоотношения или договори за управление и контрол и др.); задължения към доставчици, задължения към персонала, задължения по сключени по съответния ред други договори и др. Проверява се дали предприятието има просрочени задължения или забава спрямо падежа за плащане. Ако има такива задължения за предишни периоди - редовно ли ги обслужва според сключените договори за тяхното погасяване.</w:t>
      </w:r>
    </w:p>
    <w:p w:rsidR="006C5A46" w:rsidRPr="005430F9" w:rsidRDefault="006C5A46" w:rsidP="006C5A46">
      <w:pPr>
        <w:ind w:firstLine="1046"/>
        <w:jc w:val="both"/>
        <w:textAlignment w:val="center"/>
        <w:rPr>
          <w:rFonts w:eastAsia="Times New Roman"/>
          <w:color w:val="000000"/>
          <w:sz w:val="24"/>
          <w:szCs w:val="24"/>
        </w:rPr>
      </w:pPr>
      <w:r w:rsidRPr="005430F9">
        <w:rPr>
          <w:rFonts w:eastAsia="Times New Roman"/>
          <w:color w:val="000000"/>
          <w:sz w:val="24"/>
          <w:szCs w:val="24"/>
        </w:rPr>
        <w:t xml:space="preserve">Под "задължения към доставчици" се разбират задължения за доставки (в т.ч. на услуги и на вътрешнообщностни придобивания или внос), свързани с производствено-стопанската дейност на предприятието, които са различни от доставките за административните нужди на предприятието. Когато доставчикът е изпълнил задълженията си, а длъжникът е в забава за плащането, то предприятието не обслужва редовно своите задължения. В случаите, когато задълженията се погасяват съгласно </w:t>
      </w:r>
      <w:r w:rsidRPr="005430F9">
        <w:rPr>
          <w:rFonts w:eastAsia="Times New Roman"/>
          <w:color w:val="000000"/>
          <w:sz w:val="24"/>
          <w:szCs w:val="24"/>
        </w:rPr>
        <w:lastRenderedPageBreak/>
        <w:t>договорените за текущи и предишни периоди срокове, се счита, че не са налице просрочени задължения.</w:t>
      </w:r>
    </w:p>
    <w:p w:rsidR="006C5A46" w:rsidRPr="005430F9" w:rsidRDefault="006C5A46" w:rsidP="006C5A46">
      <w:pPr>
        <w:ind w:firstLine="1046"/>
        <w:jc w:val="both"/>
        <w:textAlignment w:val="center"/>
        <w:rPr>
          <w:rFonts w:eastAsia="Times New Roman"/>
          <w:color w:val="000000"/>
          <w:sz w:val="24"/>
          <w:szCs w:val="24"/>
        </w:rPr>
      </w:pPr>
      <w:r w:rsidRPr="005430F9">
        <w:rPr>
          <w:rFonts w:eastAsia="Times New Roman"/>
          <w:color w:val="000000"/>
          <w:sz w:val="24"/>
          <w:szCs w:val="24"/>
        </w:rPr>
        <w:t>Просрочието дори и само при един от елементите в тази група се класифицира като "неспазени срокове".</w:t>
      </w:r>
    </w:p>
    <w:p w:rsidR="006C5A46" w:rsidRPr="005430F9" w:rsidRDefault="006C5A46" w:rsidP="006C5A46">
      <w:pPr>
        <w:ind w:firstLine="1046"/>
        <w:jc w:val="both"/>
        <w:textAlignment w:val="center"/>
        <w:rPr>
          <w:rFonts w:eastAsia="Times New Roman"/>
          <w:color w:val="000000"/>
          <w:sz w:val="24"/>
          <w:szCs w:val="24"/>
        </w:rPr>
      </w:pPr>
      <w:r w:rsidRPr="005430F9">
        <w:rPr>
          <w:rFonts w:eastAsia="Times New Roman"/>
          <w:color w:val="000000"/>
          <w:sz w:val="24"/>
          <w:szCs w:val="24"/>
        </w:rPr>
        <w:t>7</w:t>
      </w:r>
      <w:r>
        <w:rPr>
          <w:rFonts w:eastAsia="Times New Roman"/>
          <w:color w:val="000000"/>
          <w:sz w:val="24"/>
          <w:szCs w:val="24"/>
        </w:rPr>
        <w:t>.</w:t>
      </w:r>
      <w:r w:rsidRPr="005430F9">
        <w:rPr>
          <w:rFonts w:eastAsia="Times New Roman"/>
          <w:color w:val="000000"/>
          <w:sz w:val="24"/>
          <w:szCs w:val="24"/>
        </w:rPr>
        <w:t xml:space="preserve"> При специфични условия за стопанска дейност, като фиксирани от държавни или общински органи цени на продукцията или услугите или на употребяваните суровини, материали и енергоносители, предоставяне на субсидии от държавния и/или общинските бюджети, целесъобразност от икономичното изразходване на природните ресурси или при възложени задачи за инвестиции или обновяване на производството, както и при възложени задължения за извършване на обществена услуга или за изпълнение на цели на публичната политика, общото събрание може да определи други подходящи показатели и критерии вместо показатели № 4 и 5, като спазва същия размер за бални единици на критериите.</w:t>
      </w:r>
    </w:p>
    <w:p w:rsidR="006C5A46" w:rsidRPr="005430F9" w:rsidRDefault="006C5A46" w:rsidP="006C5A46">
      <w:pPr>
        <w:ind w:firstLine="1046"/>
        <w:jc w:val="both"/>
        <w:textAlignment w:val="center"/>
        <w:rPr>
          <w:rFonts w:eastAsia="Times New Roman"/>
          <w:color w:val="000000"/>
          <w:sz w:val="24"/>
          <w:szCs w:val="24"/>
        </w:rPr>
      </w:pPr>
      <w:r>
        <w:rPr>
          <w:rFonts w:eastAsia="Times New Roman"/>
          <w:color w:val="000000"/>
          <w:sz w:val="24"/>
          <w:szCs w:val="24"/>
        </w:rPr>
        <w:t>8</w:t>
      </w:r>
      <w:r w:rsidRPr="005430F9">
        <w:rPr>
          <w:rFonts w:eastAsia="Times New Roman"/>
          <w:color w:val="000000"/>
          <w:sz w:val="24"/>
          <w:szCs w:val="24"/>
        </w:rPr>
        <w:t xml:space="preserve">. При неспазване на сроковете за внасяне на осигурителните вноски за задължителното обществено и здравно осигуряване определената бална оценка и възнаграждението по </w:t>
      </w:r>
      <w:r w:rsidRPr="00F3589D">
        <w:rPr>
          <w:rFonts w:eastAsia="Times New Roman"/>
          <w:sz w:val="24"/>
          <w:szCs w:val="24"/>
        </w:rPr>
        <w:t xml:space="preserve">чл.56, ал.6 от </w:t>
      </w:r>
      <w:r w:rsidRPr="00F3589D">
        <w:rPr>
          <w:sz w:val="24"/>
          <w:szCs w:val="24"/>
          <w:shd w:val="clear" w:color="auto" w:fill="FFFFFF"/>
        </w:rPr>
        <w:t>Правилника за прилагане</w:t>
      </w:r>
      <w:r w:rsidRPr="008A47E8">
        <w:rPr>
          <w:color w:val="FF0000"/>
          <w:sz w:val="24"/>
          <w:szCs w:val="24"/>
          <w:shd w:val="clear" w:color="auto" w:fill="FFFFFF"/>
        </w:rPr>
        <w:t xml:space="preserve"> </w:t>
      </w:r>
      <w:r w:rsidRPr="00325BBC">
        <w:rPr>
          <w:sz w:val="24"/>
          <w:szCs w:val="24"/>
          <w:shd w:val="clear" w:color="auto" w:fill="FFFFFF"/>
        </w:rPr>
        <w:t>на Закона за публичните предприятия</w:t>
      </w:r>
      <w:r>
        <w:rPr>
          <w:rFonts w:eastAsia="Times New Roman"/>
          <w:color w:val="FF0000"/>
          <w:sz w:val="24"/>
          <w:szCs w:val="24"/>
        </w:rPr>
        <w:t xml:space="preserve"> </w:t>
      </w:r>
      <w:r w:rsidRPr="005430F9">
        <w:rPr>
          <w:rFonts w:eastAsia="Times New Roman"/>
          <w:color w:val="000000"/>
          <w:sz w:val="24"/>
          <w:szCs w:val="24"/>
        </w:rPr>
        <w:t>се намаляват с 25 на сто.</w:t>
      </w:r>
    </w:p>
    <w:p w:rsidR="006C5A46" w:rsidRPr="005430F9" w:rsidRDefault="006C5A46" w:rsidP="006C5A46">
      <w:pPr>
        <w:ind w:firstLine="1046"/>
        <w:jc w:val="both"/>
        <w:textAlignment w:val="center"/>
        <w:rPr>
          <w:rFonts w:eastAsia="Times New Roman"/>
          <w:color w:val="000000"/>
          <w:sz w:val="24"/>
          <w:szCs w:val="24"/>
        </w:rPr>
      </w:pPr>
      <w:r>
        <w:rPr>
          <w:rFonts w:eastAsia="Times New Roman"/>
          <w:color w:val="000000"/>
          <w:sz w:val="24"/>
          <w:szCs w:val="24"/>
        </w:rPr>
        <w:t>9</w:t>
      </w:r>
      <w:r w:rsidRPr="005430F9">
        <w:rPr>
          <w:rFonts w:eastAsia="Times New Roman"/>
          <w:color w:val="000000"/>
          <w:sz w:val="24"/>
          <w:szCs w:val="24"/>
        </w:rPr>
        <w:t>. Всички показатели се изчисляват по информация от финансовия отчет на публичното предприятие, а за дружествата - майки, по техните индивидуални финансови отчети, изготвени съгласно приложимите счетоводни стандарти.</w:t>
      </w:r>
    </w:p>
    <w:p w:rsidR="006C5A46" w:rsidRDefault="006C5A46" w:rsidP="006C5A46">
      <w:pPr>
        <w:ind w:firstLine="1046"/>
        <w:jc w:val="both"/>
        <w:textAlignment w:val="center"/>
        <w:rPr>
          <w:rFonts w:eastAsia="Times New Roman"/>
          <w:color w:val="000000"/>
        </w:rPr>
      </w:pPr>
      <w:r w:rsidRPr="005430F9">
        <w:rPr>
          <w:rFonts w:eastAsia="Times New Roman"/>
          <w:color w:val="000000"/>
          <w:sz w:val="24"/>
          <w:szCs w:val="24"/>
        </w:rPr>
        <w:t>1</w:t>
      </w:r>
      <w:r>
        <w:rPr>
          <w:rFonts w:eastAsia="Times New Roman"/>
          <w:color w:val="000000"/>
          <w:sz w:val="24"/>
          <w:szCs w:val="24"/>
        </w:rPr>
        <w:t>0</w:t>
      </w:r>
      <w:r w:rsidRPr="005430F9">
        <w:rPr>
          <w:rFonts w:eastAsia="Times New Roman"/>
          <w:color w:val="000000"/>
          <w:sz w:val="24"/>
          <w:szCs w:val="24"/>
        </w:rPr>
        <w:t>. Запазване на показател е налице при отклонение до 5 на сто в двете посоки от стойността на показателя за предходното тримесечие.</w:t>
      </w:r>
    </w:p>
    <w:p w:rsidR="006C5A46" w:rsidRPr="00F8644D" w:rsidRDefault="006C5A46" w:rsidP="00F8644D">
      <w:pPr>
        <w:pStyle w:val="a7"/>
        <w:rPr>
          <w:sz w:val="24"/>
          <w:szCs w:val="24"/>
          <w:lang w:val="bg-BG"/>
        </w:rPr>
      </w:pPr>
    </w:p>
    <w:sectPr w:rsidR="006C5A46" w:rsidRPr="00F8644D" w:rsidSect="006C5A46">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2F2" w:rsidRDefault="002052F2" w:rsidP="00663FA9">
      <w:r>
        <w:separator/>
      </w:r>
    </w:p>
  </w:endnote>
  <w:endnote w:type="continuationSeparator" w:id="0">
    <w:p w:rsidR="002052F2" w:rsidRDefault="002052F2" w:rsidP="0066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2F2" w:rsidRDefault="002052F2" w:rsidP="00663FA9">
      <w:r>
        <w:separator/>
      </w:r>
    </w:p>
  </w:footnote>
  <w:footnote w:type="continuationSeparator" w:id="0">
    <w:p w:rsidR="002052F2" w:rsidRDefault="002052F2" w:rsidP="00663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A5DB0"/>
    <w:multiLevelType w:val="multilevel"/>
    <w:tmpl w:val="FC72525E"/>
    <w:lvl w:ilvl="0">
      <w:start w:val="1"/>
      <w:numFmt w:val="decimal"/>
      <w:lvlText w:val="%1."/>
      <w:lvlJc w:val="left"/>
      <w:pPr>
        <w:ind w:left="720"/>
      </w:pPr>
      <w:rPr>
        <w:rFonts w:ascii="Times New Roman" w:eastAsia="Times New Roman" w:hAnsi="Times New Roman"/>
        <w:strike w:val="0"/>
        <w:color w:val="000000"/>
        <w:spacing w:val="0"/>
        <w:w w:val="100"/>
        <w:sz w:val="24"/>
        <w:vertAlign w:val="baseli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CF6F61"/>
    <w:multiLevelType w:val="multilevel"/>
    <w:tmpl w:val="4D2855B0"/>
    <w:lvl w:ilvl="0">
      <w:start w:val="1"/>
      <w:numFmt w:val="decimal"/>
      <w:lvlText w:val="%1."/>
      <w:lvlJc w:val="left"/>
      <w:pPr>
        <w:tabs>
          <w:tab w:val="left" w:pos="360"/>
        </w:tabs>
        <w:ind w:left="720"/>
      </w:pPr>
      <w:rPr>
        <w:rFonts w:ascii="Times New Roman" w:eastAsia="Verdana" w:hAnsi="Times New Roman" w:cs="Times New Roman" w:hint="default"/>
        <w:strike w:val="0"/>
        <w:color w:val="000000"/>
        <w:spacing w:val="0"/>
        <w:w w:val="100"/>
        <w:sz w:val="24"/>
        <w:vertAlign w:val="baseli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C34E6F"/>
    <w:multiLevelType w:val="multilevel"/>
    <w:tmpl w:val="98CAF986"/>
    <w:lvl w:ilvl="0">
      <w:start w:val="1"/>
      <w:numFmt w:val="decimal"/>
      <w:lvlText w:val="%1."/>
      <w:lvlJc w:val="left"/>
      <w:pPr>
        <w:tabs>
          <w:tab w:val="left" w:pos="216"/>
        </w:tabs>
        <w:ind w:left="720"/>
      </w:pPr>
      <w:rPr>
        <w:rFonts w:ascii="Verdana" w:eastAsia="Verdana" w:hAnsi="Verdana"/>
        <w:strike w:val="0"/>
        <w:color w:val="000000"/>
        <w:spacing w:val="0"/>
        <w:w w:val="100"/>
        <w:sz w:val="21"/>
        <w:vertAlign w:val="baseli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374B1F"/>
    <w:multiLevelType w:val="multilevel"/>
    <w:tmpl w:val="44CE21F8"/>
    <w:lvl w:ilvl="0">
      <w:start w:val="1"/>
      <w:numFmt w:val="decimal"/>
      <w:lvlText w:val="%1."/>
      <w:lvlJc w:val="left"/>
      <w:pPr>
        <w:tabs>
          <w:tab w:val="left" w:pos="72"/>
        </w:tabs>
        <w:ind w:left="720"/>
      </w:pPr>
      <w:rPr>
        <w:rFonts w:ascii="Times New Roman" w:eastAsia="Times New Roman" w:hAnsi="Times New Roman"/>
        <w:strike w:val="0"/>
        <w:color w:val="000000"/>
        <w:spacing w:val="0"/>
        <w:w w:val="100"/>
        <w:sz w:val="24"/>
        <w:vertAlign w:val="baseli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F57720"/>
    <w:multiLevelType w:val="hybridMultilevel"/>
    <w:tmpl w:val="0CD24F2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65859B1"/>
    <w:multiLevelType w:val="multilevel"/>
    <w:tmpl w:val="ACBE8406"/>
    <w:lvl w:ilvl="0">
      <w:start w:val="1"/>
      <w:numFmt w:val="decimal"/>
      <w:lvlText w:val="%1."/>
      <w:lvlJc w:val="left"/>
      <w:pPr>
        <w:tabs>
          <w:tab w:val="left" w:pos="360"/>
        </w:tabs>
        <w:ind w:left="720"/>
      </w:pPr>
      <w:rPr>
        <w:rFonts w:ascii="Times New Roman" w:eastAsia="Verdana" w:hAnsi="Times New Roman" w:cs="Times New Roman" w:hint="default"/>
        <w:strike w:val="0"/>
        <w:color w:val="000000"/>
        <w:spacing w:val="0"/>
        <w:w w:val="100"/>
        <w:sz w:val="24"/>
        <w:vertAlign w:val="baseli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6413BB"/>
    <w:multiLevelType w:val="multilevel"/>
    <w:tmpl w:val="562062A2"/>
    <w:lvl w:ilvl="0">
      <w:start w:val="9"/>
      <w:numFmt w:val="decimal"/>
      <w:lvlText w:val="%1."/>
      <w:lvlJc w:val="left"/>
      <w:pPr>
        <w:tabs>
          <w:tab w:val="left" w:pos="360"/>
        </w:tabs>
        <w:ind w:left="720"/>
      </w:pPr>
      <w:rPr>
        <w:rFonts w:ascii="Verdana" w:eastAsia="Verdana" w:hAnsi="Verdana"/>
        <w:strike w:val="0"/>
        <w:color w:val="000000"/>
        <w:spacing w:val="0"/>
        <w:w w:val="100"/>
        <w:sz w:val="21"/>
        <w:vertAlign w:val="baseli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6A3B84"/>
    <w:multiLevelType w:val="hybridMultilevel"/>
    <w:tmpl w:val="A6A0F238"/>
    <w:lvl w:ilvl="0" w:tplc="370A0C2E">
      <w:start w:val="1"/>
      <w:numFmt w:val="decimal"/>
      <w:lvlText w:val="%1."/>
      <w:lvlJc w:val="left"/>
      <w:pPr>
        <w:ind w:left="720" w:hanging="360"/>
      </w:pPr>
      <w:rPr>
        <w:rFonts w:eastAsia="Verdana"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BBA12C9"/>
    <w:multiLevelType w:val="multilevel"/>
    <w:tmpl w:val="C3FC2150"/>
    <w:lvl w:ilvl="0">
      <w:start w:val="9"/>
      <w:numFmt w:val="decimal"/>
      <w:lvlText w:val="%1."/>
      <w:lvlJc w:val="left"/>
      <w:pPr>
        <w:tabs>
          <w:tab w:val="left" w:pos="288"/>
        </w:tabs>
        <w:ind w:left="720"/>
      </w:pPr>
      <w:rPr>
        <w:rFonts w:ascii="Verdana" w:eastAsia="Verdana" w:hAnsi="Verdana"/>
        <w:strike w:val="0"/>
        <w:color w:val="000000"/>
        <w:spacing w:val="0"/>
        <w:w w:val="100"/>
        <w:sz w:val="21"/>
        <w:vertAlign w:val="baseli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3"/>
  </w:num>
  <w:num w:numId="5">
    <w:abstractNumId w:val="5"/>
  </w:num>
  <w:num w:numId="6">
    <w:abstractNumId w:val="8"/>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98"/>
    <w:rsid w:val="000464B1"/>
    <w:rsid w:val="001408FA"/>
    <w:rsid w:val="001A1D5A"/>
    <w:rsid w:val="002052F2"/>
    <w:rsid w:val="002278F9"/>
    <w:rsid w:val="0034739C"/>
    <w:rsid w:val="00373934"/>
    <w:rsid w:val="003D2330"/>
    <w:rsid w:val="004C5DAC"/>
    <w:rsid w:val="00514F03"/>
    <w:rsid w:val="00567154"/>
    <w:rsid w:val="005A1262"/>
    <w:rsid w:val="00663FA9"/>
    <w:rsid w:val="006C5A46"/>
    <w:rsid w:val="0076777D"/>
    <w:rsid w:val="00784F06"/>
    <w:rsid w:val="00791F12"/>
    <w:rsid w:val="008F34DB"/>
    <w:rsid w:val="008F5268"/>
    <w:rsid w:val="00993598"/>
    <w:rsid w:val="009E761A"/>
    <w:rsid w:val="00A26B8A"/>
    <w:rsid w:val="00A40F9D"/>
    <w:rsid w:val="00A57CC1"/>
    <w:rsid w:val="00B611BA"/>
    <w:rsid w:val="00C00A22"/>
    <w:rsid w:val="00DD702F"/>
    <w:rsid w:val="00DF0379"/>
    <w:rsid w:val="00ED55B8"/>
    <w:rsid w:val="00F13A75"/>
    <w:rsid w:val="00F3029D"/>
    <w:rsid w:val="00F40C38"/>
    <w:rsid w:val="00F8644D"/>
    <w:rsid w:val="00FB635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0DBE"/>
  <w15:docId w15:val="{D1EE5284-2304-4990-8489-70DD5100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FA9"/>
    <w:pPr>
      <w:spacing w:after="0" w:line="240" w:lineRule="auto"/>
    </w:pPr>
    <w:rPr>
      <w:rFonts w:ascii="Times New Roman" w:eastAsia="PMingLiU"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FA9"/>
    <w:pPr>
      <w:tabs>
        <w:tab w:val="center" w:pos="4536"/>
        <w:tab w:val="right" w:pos="9072"/>
      </w:tabs>
    </w:pPr>
  </w:style>
  <w:style w:type="character" w:customStyle="1" w:styleId="a4">
    <w:name w:val="Горен колонтитул Знак"/>
    <w:basedOn w:val="a0"/>
    <w:link w:val="a3"/>
    <w:uiPriority w:val="99"/>
    <w:rsid w:val="00663FA9"/>
    <w:rPr>
      <w:rFonts w:ascii="Times New Roman" w:eastAsia="PMingLiU" w:hAnsi="Times New Roman" w:cs="Times New Roman"/>
      <w:lang w:val="en-US"/>
    </w:rPr>
  </w:style>
  <w:style w:type="paragraph" w:styleId="a5">
    <w:name w:val="footer"/>
    <w:basedOn w:val="a"/>
    <w:link w:val="a6"/>
    <w:uiPriority w:val="99"/>
    <w:unhideWhenUsed/>
    <w:rsid w:val="00663FA9"/>
    <w:pPr>
      <w:tabs>
        <w:tab w:val="center" w:pos="4536"/>
        <w:tab w:val="right" w:pos="9072"/>
      </w:tabs>
    </w:pPr>
  </w:style>
  <w:style w:type="character" w:customStyle="1" w:styleId="a6">
    <w:name w:val="Долен колонтитул Знак"/>
    <w:basedOn w:val="a0"/>
    <w:link w:val="a5"/>
    <w:uiPriority w:val="99"/>
    <w:rsid w:val="00663FA9"/>
    <w:rPr>
      <w:rFonts w:ascii="Times New Roman" w:eastAsia="PMingLiU" w:hAnsi="Times New Roman" w:cs="Times New Roman"/>
      <w:lang w:val="en-US"/>
    </w:rPr>
  </w:style>
  <w:style w:type="paragraph" w:styleId="a7">
    <w:name w:val="List Paragraph"/>
    <w:basedOn w:val="a"/>
    <w:uiPriority w:val="34"/>
    <w:qFormat/>
    <w:rsid w:val="00F86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1714</Words>
  <Characters>9771</Characters>
  <Application>Microsoft Office Word</Application>
  <DocSecurity>0</DocSecurity>
  <Lines>81</Lines>
  <Paragraphs>22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LegalDepartment</dc:creator>
  <cp:keywords/>
  <dc:description/>
  <cp:lastModifiedBy>server4</cp:lastModifiedBy>
  <cp:revision>6</cp:revision>
  <dcterms:created xsi:type="dcterms:W3CDTF">2025-02-10T12:38:00Z</dcterms:created>
  <dcterms:modified xsi:type="dcterms:W3CDTF">2025-02-10T13:22:00Z</dcterms:modified>
</cp:coreProperties>
</file>